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12347" w14:textId="77777777" w:rsidR="007F1B6F" w:rsidRDefault="007F1B6F">
      <w:pPr>
        <w:jc w:val="both"/>
      </w:pPr>
      <w:bookmarkStart w:id="0" w:name="_GoBack"/>
      <w:bookmarkEnd w:id="0"/>
    </w:p>
    <w:p w14:paraId="3D335095" w14:textId="77777777" w:rsidR="007F1B6F" w:rsidRDefault="003A2532">
      <w:pPr>
        <w:jc w:val="both"/>
      </w:pPr>
      <w:r>
        <w:rPr>
          <w:rFonts w:ascii="Arial" w:hAnsi="Arial" w:cs="Arial"/>
          <w:noProof/>
          <w:color w:val="003399"/>
          <w:szCs w:val="24"/>
          <w:lang w:val="en-US" w:eastAsia="en-US"/>
        </w:rPr>
        <w:drawing>
          <wp:anchor distT="0" distB="0" distL="114300" distR="114300" simplePos="0" relativeHeight="251682816" behindDoc="1" locked="0" layoutInCell="1" allowOverlap="1" wp14:anchorId="7E774E69" wp14:editId="42081100">
            <wp:simplePos x="0" y="0"/>
            <wp:positionH relativeFrom="margin">
              <wp:align>center</wp:align>
            </wp:positionH>
            <wp:positionV relativeFrom="paragraph">
              <wp:posOffset>147320</wp:posOffset>
            </wp:positionV>
            <wp:extent cx="2695575" cy="2687955"/>
            <wp:effectExtent l="0" t="0" r="9525" b="0"/>
            <wp:wrapTight wrapText="bothSides">
              <wp:wrapPolygon edited="0">
                <wp:start x="10380" y="0"/>
                <wp:lineTo x="0" y="10410"/>
                <wp:lineTo x="0" y="11022"/>
                <wp:lineTo x="10380" y="21432"/>
                <wp:lineTo x="11143" y="21432"/>
                <wp:lineTo x="21524" y="11022"/>
                <wp:lineTo x="21524" y="10410"/>
                <wp:lineTo x="11143" y="0"/>
                <wp:lineTo x="1038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logo1Asset 2 (1).png"/>
                    <pic:cNvPicPr/>
                  </pic:nvPicPr>
                  <pic:blipFill>
                    <a:blip r:embed="rId9">
                      <a:extLst>
                        <a:ext uri="{28A0092B-C50C-407E-A947-70E740481C1C}">
                          <a14:useLocalDpi xmlns:a14="http://schemas.microsoft.com/office/drawing/2010/main" val="0"/>
                        </a:ext>
                      </a:extLst>
                    </a:blip>
                    <a:stretch>
                      <a:fillRect/>
                    </a:stretch>
                  </pic:blipFill>
                  <pic:spPr>
                    <a:xfrm>
                      <a:off x="0" y="0"/>
                      <a:ext cx="2695575" cy="2687955"/>
                    </a:xfrm>
                    <a:prstGeom prst="rect">
                      <a:avLst/>
                    </a:prstGeom>
                  </pic:spPr>
                </pic:pic>
              </a:graphicData>
            </a:graphic>
            <wp14:sizeRelH relativeFrom="page">
              <wp14:pctWidth>0</wp14:pctWidth>
            </wp14:sizeRelH>
            <wp14:sizeRelV relativeFrom="page">
              <wp14:pctHeight>0</wp14:pctHeight>
            </wp14:sizeRelV>
          </wp:anchor>
        </w:drawing>
      </w:r>
    </w:p>
    <w:p w14:paraId="74A72C48" w14:textId="77777777" w:rsidR="007F1B6F" w:rsidRDefault="007F1B6F">
      <w:pPr>
        <w:jc w:val="both"/>
      </w:pPr>
    </w:p>
    <w:p w14:paraId="4C5AC349" w14:textId="77777777" w:rsidR="007F1B6F" w:rsidRDefault="003A2532">
      <w:pPr>
        <w:jc w:val="both"/>
        <w:rPr>
          <w:color w:val="003399"/>
          <w:sz w:val="96"/>
          <w:szCs w:val="96"/>
        </w:rPr>
      </w:pPr>
      <w:r>
        <w:rPr>
          <w:color w:val="003399"/>
          <w:sz w:val="96"/>
          <w:szCs w:val="96"/>
        </w:rPr>
        <w:t xml:space="preserve">       </w:t>
      </w:r>
    </w:p>
    <w:p w14:paraId="5102AE8C" w14:textId="77777777" w:rsidR="007F1B6F" w:rsidRDefault="003A2532">
      <w:pPr>
        <w:jc w:val="both"/>
        <w:rPr>
          <w:color w:val="003399"/>
          <w:sz w:val="96"/>
          <w:szCs w:val="96"/>
        </w:rPr>
      </w:pPr>
      <w:r>
        <w:rPr>
          <w:color w:val="003399"/>
          <w:sz w:val="96"/>
          <w:szCs w:val="96"/>
        </w:rPr>
        <w:t xml:space="preserve">       </w:t>
      </w:r>
    </w:p>
    <w:p w14:paraId="6EEF0154" w14:textId="77777777" w:rsidR="007F1B6F" w:rsidRDefault="007F1B6F">
      <w:pPr>
        <w:jc w:val="center"/>
        <w:rPr>
          <w:b/>
          <w:color w:val="003399"/>
          <w:sz w:val="72"/>
          <w:szCs w:val="72"/>
        </w:rPr>
      </w:pPr>
    </w:p>
    <w:p w14:paraId="6212F6DD" w14:textId="77777777" w:rsidR="007F1B6F" w:rsidRDefault="007F1B6F">
      <w:pPr>
        <w:jc w:val="center"/>
        <w:rPr>
          <w:b/>
          <w:color w:val="003399"/>
          <w:sz w:val="72"/>
          <w:szCs w:val="72"/>
        </w:rPr>
      </w:pPr>
    </w:p>
    <w:p w14:paraId="0C95662A" w14:textId="77777777" w:rsidR="007F1B6F" w:rsidRDefault="003A2532">
      <w:pPr>
        <w:spacing w:after="120"/>
        <w:jc w:val="center"/>
        <w:rPr>
          <w:rFonts w:ascii="Arial" w:hAnsi="Arial" w:cs="Arial"/>
          <w:b/>
          <w:color w:val="002060"/>
          <w:sz w:val="56"/>
          <w:szCs w:val="56"/>
        </w:rPr>
      </w:pPr>
      <w:r>
        <w:rPr>
          <w:rFonts w:ascii="Arial" w:hAnsi="Arial" w:cs="Arial"/>
          <w:b/>
          <w:color w:val="002060"/>
          <w:sz w:val="56"/>
          <w:szCs w:val="56"/>
        </w:rPr>
        <w:t>The Kimberley School</w:t>
      </w:r>
    </w:p>
    <w:p w14:paraId="5A7CFF9F" w14:textId="5AAC3E72" w:rsidR="007F1B6F" w:rsidRDefault="002C76BD">
      <w:pPr>
        <w:jc w:val="center"/>
        <w:rPr>
          <w:rFonts w:ascii="Arial" w:hAnsi="Arial" w:cs="Arial"/>
          <w:b/>
          <w:color w:val="002060"/>
          <w:sz w:val="56"/>
          <w:szCs w:val="56"/>
        </w:rPr>
      </w:pPr>
      <w:r>
        <w:rPr>
          <w:rFonts w:ascii="Arial" w:hAnsi="Arial" w:cs="Arial"/>
          <w:b/>
          <w:color w:val="002060"/>
          <w:sz w:val="56"/>
          <w:szCs w:val="56"/>
        </w:rPr>
        <w:t>Candidate Exam H</w:t>
      </w:r>
      <w:r w:rsidR="003A2532">
        <w:rPr>
          <w:rFonts w:ascii="Arial" w:hAnsi="Arial" w:cs="Arial"/>
          <w:b/>
          <w:color w:val="002060"/>
          <w:sz w:val="56"/>
          <w:szCs w:val="56"/>
        </w:rPr>
        <w:t>andbook</w:t>
      </w:r>
    </w:p>
    <w:p w14:paraId="0867509B" w14:textId="77777777" w:rsidR="007F1B6F" w:rsidRDefault="007F1B6F">
      <w:pPr>
        <w:jc w:val="center"/>
        <w:rPr>
          <w:rFonts w:ascii="Arial" w:hAnsi="Arial" w:cs="Arial"/>
        </w:rPr>
      </w:pPr>
    </w:p>
    <w:p w14:paraId="5E181EAE" w14:textId="77777777" w:rsidR="007F1B6F" w:rsidRDefault="007F1B6F">
      <w:pPr>
        <w:jc w:val="center"/>
        <w:rPr>
          <w:rFonts w:ascii="Arial" w:hAnsi="Arial" w:cs="Arial"/>
          <w:color w:val="002060"/>
          <w:sz w:val="48"/>
          <w:szCs w:val="48"/>
        </w:rPr>
      </w:pPr>
    </w:p>
    <w:p w14:paraId="5E5DF24B" w14:textId="6B2DAA61" w:rsidR="007F1B6F" w:rsidRDefault="003A2532">
      <w:pPr>
        <w:jc w:val="center"/>
        <w:rPr>
          <w:rFonts w:ascii="Arial" w:hAnsi="Arial" w:cs="Arial"/>
          <w:b/>
          <w:color w:val="002060"/>
          <w:sz w:val="40"/>
          <w:szCs w:val="40"/>
        </w:rPr>
      </w:pPr>
      <w:r>
        <w:rPr>
          <w:rFonts w:ascii="Arial" w:hAnsi="Arial" w:cs="Arial"/>
          <w:b/>
          <w:color w:val="002060"/>
          <w:sz w:val="40"/>
          <w:szCs w:val="40"/>
        </w:rPr>
        <w:t>2023/2024</w:t>
      </w:r>
    </w:p>
    <w:p w14:paraId="55251577" w14:textId="77777777" w:rsidR="007F1B6F" w:rsidRDefault="007F1B6F">
      <w:pPr>
        <w:autoSpaceDE w:val="0"/>
        <w:autoSpaceDN w:val="0"/>
        <w:adjustRightInd w:val="0"/>
        <w:spacing w:line="276" w:lineRule="auto"/>
        <w:jc w:val="both"/>
        <w:rPr>
          <w:szCs w:val="24"/>
        </w:rPr>
      </w:pPr>
    </w:p>
    <w:p w14:paraId="0AB5577E" w14:textId="77777777" w:rsidR="007F1B6F" w:rsidRDefault="007F1B6F">
      <w:pPr>
        <w:autoSpaceDE w:val="0"/>
        <w:autoSpaceDN w:val="0"/>
        <w:adjustRightInd w:val="0"/>
        <w:spacing w:line="276" w:lineRule="auto"/>
        <w:jc w:val="both"/>
        <w:rPr>
          <w:szCs w:val="24"/>
        </w:rPr>
      </w:pPr>
    </w:p>
    <w:p w14:paraId="69EA2768" w14:textId="609C134B" w:rsidR="007F1B6F" w:rsidRDefault="007F1B6F">
      <w:pPr>
        <w:autoSpaceDE w:val="0"/>
        <w:autoSpaceDN w:val="0"/>
        <w:adjustRightInd w:val="0"/>
        <w:spacing w:line="276" w:lineRule="auto"/>
        <w:jc w:val="both"/>
        <w:rPr>
          <w:szCs w:val="24"/>
        </w:rPr>
      </w:pPr>
    </w:p>
    <w:p w14:paraId="5E9D14B6" w14:textId="165C6278" w:rsidR="00C938BD" w:rsidRDefault="00C938BD">
      <w:pPr>
        <w:autoSpaceDE w:val="0"/>
        <w:autoSpaceDN w:val="0"/>
        <w:adjustRightInd w:val="0"/>
        <w:spacing w:line="276" w:lineRule="auto"/>
        <w:jc w:val="both"/>
        <w:rPr>
          <w:szCs w:val="24"/>
        </w:rPr>
      </w:pPr>
    </w:p>
    <w:p w14:paraId="713A58A7" w14:textId="73CFFFE5" w:rsidR="00C938BD" w:rsidRDefault="00C938BD">
      <w:pPr>
        <w:autoSpaceDE w:val="0"/>
        <w:autoSpaceDN w:val="0"/>
        <w:adjustRightInd w:val="0"/>
        <w:spacing w:line="276" w:lineRule="auto"/>
        <w:jc w:val="both"/>
        <w:rPr>
          <w:szCs w:val="24"/>
        </w:rPr>
      </w:pPr>
    </w:p>
    <w:p w14:paraId="0D98F36C" w14:textId="77777777" w:rsidR="00C938BD" w:rsidRDefault="00C938BD">
      <w:pPr>
        <w:autoSpaceDE w:val="0"/>
        <w:autoSpaceDN w:val="0"/>
        <w:adjustRightInd w:val="0"/>
        <w:spacing w:line="276" w:lineRule="auto"/>
        <w:jc w:val="both"/>
        <w:rPr>
          <w:szCs w:val="24"/>
        </w:rPr>
      </w:pPr>
    </w:p>
    <w:p w14:paraId="56F6A82E" w14:textId="77777777" w:rsidR="007F1B6F" w:rsidRDefault="007F1B6F">
      <w:pPr>
        <w:autoSpaceDE w:val="0"/>
        <w:autoSpaceDN w:val="0"/>
        <w:adjustRightInd w:val="0"/>
        <w:spacing w:line="276" w:lineRule="auto"/>
        <w:jc w:val="both"/>
        <w:rPr>
          <w:szCs w:val="24"/>
        </w:rPr>
      </w:pPr>
    </w:p>
    <w:p w14:paraId="4F9EE006" w14:textId="77777777" w:rsidR="007F1B6F" w:rsidRDefault="007F1B6F">
      <w:pPr>
        <w:autoSpaceDE w:val="0"/>
        <w:autoSpaceDN w:val="0"/>
        <w:adjustRightInd w:val="0"/>
        <w:spacing w:line="276" w:lineRule="auto"/>
        <w:jc w:val="both"/>
        <w:rPr>
          <w:szCs w:val="24"/>
        </w:rPr>
      </w:pPr>
    </w:p>
    <w:p w14:paraId="1D0534ED" w14:textId="77777777" w:rsidR="007F1B6F" w:rsidRDefault="003A2532">
      <w:pPr>
        <w:spacing w:line="276" w:lineRule="auto"/>
        <w:ind w:left="1080" w:hanging="1080"/>
        <w:jc w:val="right"/>
        <w:rPr>
          <w:rFonts w:ascii="Arial" w:hAnsi="Arial" w:cs="Arial"/>
          <w:szCs w:val="24"/>
        </w:rPr>
      </w:pPr>
      <w:r>
        <w:rPr>
          <w:rFonts w:ascii="Arial" w:hAnsi="Arial" w:cs="Arial"/>
          <w:szCs w:val="24"/>
        </w:rPr>
        <w:t>This handbook is reviewed and updated annually</w:t>
      </w:r>
    </w:p>
    <w:tbl>
      <w:tblPr>
        <w:tblStyle w:val="TableGrid"/>
        <w:tblW w:w="4371" w:type="dxa"/>
        <w:tblInd w:w="5802"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Look w:val="04A0" w:firstRow="1" w:lastRow="0" w:firstColumn="1" w:lastColumn="0" w:noHBand="0" w:noVBand="1"/>
      </w:tblPr>
      <w:tblGrid>
        <w:gridCol w:w="2268"/>
        <w:gridCol w:w="2103"/>
      </w:tblGrid>
      <w:tr w:rsidR="007F1B6F" w14:paraId="12F6C94C" w14:textId="77777777">
        <w:tc>
          <w:tcPr>
            <w:tcW w:w="4371" w:type="dxa"/>
            <w:gridSpan w:val="2"/>
            <w:shd w:val="clear" w:color="auto" w:fill="002060"/>
            <w:vAlign w:val="center"/>
          </w:tcPr>
          <w:p w14:paraId="6BCC2D67" w14:textId="77777777" w:rsidR="007F1B6F" w:rsidRDefault="003A2532">
            <w:pPr>
              <w:spacing w:before="120" w:after="120" w:line="276" w:lineRule="auto"/>
              <w:rPr>
                <w:rFonts w:ascii="Arial" w:hAnsi="Arial" w:cs="Arial"/>
                <w:b/>
                <w:szCs w:val="24"/>
              </w:rPr>
            </w:pPr>
            <w:r>
              <w:rPr>
                <w:rFonts w:ascii="Arial" w:hAnsi="Arial" w:cs="Arial"/>
                <w:b/>
                <w:szCs w:val="24"/>
              </w:rPr>
              <w:t>Produced / reviewed by</w:t>
            </w:r>
          </w:p>
        </w:tc>
      </w:tr>
      <w:tr w:rsidR="007F1B6F" w14:paraId="15D02DBC" w14:textId="77777777">
        <w:tc>
          <w:tcPr>
            <w:tcW w:w="4371" w:type="dxa"/>
            <w:gridSpan w:val="2"/>
            <w:vAlign w:val="center"/>
          </w:tcPr>
          <w:p w14:paraId="20952C46" w14:textId="6C5E0836" w:rsidR="007F1B6F" w:rsidRDefault="003A2532">
            <w:pPr>
              <w:spacing w:before="120" w:after="120" w:line="276" w:lineRule="auto"/>
              <w:rPr>
                <w:rFonts w:ascii="Arial" w:hAnsi="Arial" w:cs="Arial"/>
              </w:rPr>
            </w:pPr>
            <w:r>
              <w:rPr>
                <w:rFonts w:ascii="Arial" w:hAnsi="Arial" w:cs="Arial"/>
              </w:rPr>
              <w:t>Catrina Gillborn (Examinations Officer)</w:t>
            </w:r>
          </w:p>
        </w:tc>
      </w:tr>
      <w:tr w:rsidR="007F1B6F" w14:paraId="6DD2CE5C" w14:textId="77777777">
        <w:tc>
          <w:tcPr>
            <w:tcW w:w="2268" w:type="dxa"/>
            <w:shd w:val="clear" w:color="auto" w:fill="002060"/>
            <w:vAlign w:val="center"/>
          </w:tcPr>
          <w:p w14:paraId="6E773087" w14:textId="77777777" w:rsidR="007F1B6F" w:rsidRDefault="003A2532">
            <w:pPr>
              <w:spacing w:before="120" w:after="120" w:line="276" w:lineRule="auto"/>
              <w:ind w:left="1080" w:hanging="1080"/>
              <w:rPr>
                <w:rFonts w:ascii="Arial" w:hAnsi="Arial" w:cs="Arial"/>
                <w:b/>
                <w:szCs w:val="24"/>
              </w:rPr>
            </w:pPr>
            <w:r>
              <w:rPr>
                <w:rFonts w:ascii="Arial" w:hAnsi="Arial" w:cs="Arial"/>
                <w:b/>
                <w:szCs w:val="24"/>
              </w:rPr>
              <w:t>Date of next review</w:t>
            </w:r>
          </w:p>
        </w:tc>
        <w:tc>
          <w:tcPr>
            <w:tcW w:w="2103" w:type="dxa"/>
            <w:vAlign w:val="center"/>
          </w:tcPr>
          <w:p w14:paraId="6D8DA3D3" w14:textId="026E97DC" w:rsidR="007F1B6F" w:rsidRDefault="003A2532">
            <w:pPr>
              <w:spacing w:before="120" w:after="120" w:line="276" w:lineRule="auto"/>
              <w:rPr>
                <w:rFonts w:ascii="Arial" w:hAnsi="Arial" w:cs="Arial"/>
              </w:rPr>
            </w:pPr>
            <w:r>
              <w:rPr>
                <w:rFonts w:ascii="Arial" w:hAnsi="Arial" w:cs="Arial"/>
              </w:rPr>
              <w:t>Sept 2024</w:t>
            </w:r>
          </w:p>
        </w:tc>
      </w:tr>
    </w:tbl>
    <w:p w14:paraId="4B43913D" w14:textId="77777777" w:rsidR="007F1B6F" w:rsidRDefault="007F1B6F">
      <w:pPr>
        <w:pStyle w:val="Headinglevel1"/>
        <w:spacing w:before="120" w:after="120" w:line="276" w:lineRule="auto"/>
        <w:jc w:val="both"/>
        <w:rPr>
          <w:szCs w:val="24"/>
        </w:rPr>
      </w:pPr>
      <w:bookmarkStart w:id="1" w:name="_Toc443593721"/>
      <w:bookmarkStart w:id="2" w:name="_Toc449469093"/>
    </w:p>
    <w:p w14:paraId="7A27A7B3" w14:textId="77777777" w:rsidR="007F1B6F" w:rsidRDefault="003A2532">
      <w:pPr>
        <w:spacing w:after="200" w:line="276" w:lineRule="auto"/>
        <w:jc w:val="both"/>
        <w:rPr>
          <w:szCs w:val="24"/>
        </w:rPr>
      </w:pPr>
      <w:r>
        <w:rPr>
          <w:szCs w:val="24"/>
        </w:rPr>
        <w:br w:type="page"/>
      </w:r>
    </w:p>
    <w:sdt>
      <w:sdtPr>
        <w:rPr>
          <w:rFonts w:ascii="Rockwell" w:eastAsiaTheme="minorEastAsia" w:hAnsi="Rockwell" w:cstheme="minorBidi"/>
          <w:b w:val="0"/>
          <w:bCs w:val="0"/>
          <w:color w:val="auto"/>
          <w:sz w:val="22"/>
          <w:szCs w:val="22"/>
          <w:lang w:val="en-GB" w:eastAsia="en-GB"/>
        </w:rPr>
        <w:id w:val="-1282644527"/>
        <w:docPartObj>
          <w:docPartGallery w:val="Table of Contents"/>
          <w:docPartUnique/>
        </w:docPartObj>
      </w:sdtPr>
      <w:sdtEndPr>
        <w:rPr>
          <w:noProof/>
        </w:rPr>
      </w:sdtEndPr>
      <w:sdtContent>
        <w:p w14:paraId="5E59765C" w14:textId="77777777" w:rsidR="007F1B6F" w:rsidRDefault="003A2532">
          <w:pPr>
            <w:pStyle w:val="TOCHeading"/>
          </w:pPr>
          <w:r>
            <w:t>Table of Contents</w:t>
          </w:r>
        </w:p>
        <w:p w14:paraId="77B99996" w14:textId="2348CD59" w:rsidR="007F1B6F" w:rsidRDefault="003A2532">
          <w:pPr>
            <w:pStyle w:val="TOC1"/>
            <w:tabs>
              <w:tab w:val="right" w:leader="dot" w:pos="10053"/>
            </w:tabs>
            <w:rPr>
              <w:rFonts w:asciiTheme="minorHAnsi" w:hAnsiTheme="minorHAnsi"/>
              <w:noProof/>
            </w:rPr>
          </w:pPr>
          <w:r>
            <w:fldChar w:fldCharType="begin"/>
          </w:r>
          <w:r>
            <w:instrText xml:space="preserve"> TOC \o "1-3" \h \z \u </w:instrText>
          </w:r>
          <w:r>
            <w:fldChar w:fldCharType="separate"/>
          </w:r>
          <w:hyperlink w:anchor="_Toc127178970" w:history="1">
            <w:r>
              <w:rPr>
                <w:rStyle w:val="Hyperlink"/>
                <w:rFonts w:cs="Arial"/>
                <w:noProof/>
              </w:rPr>
              <w:t>Introduction</w:t>
            </w:r>
            <w:r>
              <w:rPr>
                <w:noProof/>
                <w:webHidden/>
              </w:rPr>
              <w:tab/>
            </w:r>
            <w:r>
              <w:rPr>
                <w:noProof/>
                <w:webHidden/>
              </w:rPr>
              <w:fldChar w:fldCharType="begin"/>
            </w:r>
            <w:r>
              <w:rPr>
                <w:noProof/>
                <w:webHidden/>
              </w:rPr>
              <w:instrText xml:space="preserve"> PAGEREF _Toc127178970 \h </w:instrText>
            </w:r>
            <w:r>
              <w:rPr>
                <w:noProof/>
                <w:webHidden/>
              </w:rPr>
            </w:r>
            <w:r>
              <w:rPr>
                <w:noProof/>
                <w:webHidden/>
              </w:rPr>
              <w:fldChar w:fldCharType="separate"/>
            </w:r>
            <w:r>
              <w:rPr>
                <w:noProof/>
                <w:webHidden/>
              </w:rPr>
              <w:t>8</w:t>
            </w:r>
            <w:r>
              <w:rPr>
                <w:noProof/>
                <w:webHidden/>
              </w:rPr>
              <w:fldChar w:fldCharType="end"/>
            </w:r>
          </w:hyperlink>
        </w:p>
        <w:p w14:paraId="264618FD" w14:textId="153E1D56" w:rsidR="007F1B6F" w:rsidRDefault="0018122B">
          <w:pPr>
            <w:pStyle w:val="TOC1"/>
            <w:tabs>
              <w:tab w:val="right" w:leader="dot" w:pos="10053"/>
            </w:tabs>
            <w:rPr>
              <w:rFonts w:asciiTheme="minorHAnsi" w:hAnsiTheme="minorHAnsi"/>
              <w:noProof/>
            </w:rPr>
          </w:pPr>
          <w:hyperlink w:anchor="_Toc127178971" w:history="1">
            <w:r w:rsidR="003A2532">
              <w:rPr>
                <w:rStyle w:val="Hyperlink"/>
                <w:rFonts w:cs="Arial"/>
                <w:noProof/>
              </w:rPr>
              <w:t>Purpose of the candidate exam handbook</w:t>
            </w:r>
            <w:r w:rsidR="003A2532">
              <w:rPr>
                <w:noProof/>
                <w:webHidden/>
              </w:rPr>
              <w:tab/>
            </w:r>
            <w:r w:rsidR="003A2532">
              <w:rPr>
                <w:noProof/>
                <w:webHidden/>
              </w:rPr>
              <w:fldChar w:fldCharType="begin"/>
            </w:r>
            <w:r w:rsidR="003A2532">
              <w:rPr>
                <w:noProof/>
                <w:webHidden/>
              </w:rPr>
              <w:instrText xml:space="preserve"> PAGEREF _Toc127178971 \h </w:instrText>
            </w:r>
            <w:r w:rsidR="003A2532">
              <w:rPr>
                <w:noProof/>
                <w:webHidden/>
              </w:rPr>
            </w:r>
            <w:r w:rsidR="003A2532">
              <w:rPr>
                <w:noProof/>
                <w:webHidden/>
              </w:rPr>
              <w:fldChar w:fldCharType="separate"/>
            </w:r>
            <w:r w:rsidR="003A2532">
              <w:rPr>
                <w:noProof/>
                <w:webHidden/>
              </w:rPr>
              <w:t>8</w:t>
            </w:r>
            <w:r w:rsidR="003A2532">
              <w:rPr>
                <w:noProof/>
                <w:webHidden/>
              </w:rPr>
              <w:fldChar w:fldCharType="end"/>
            </w:r>
          </w:hyperlink>
        </w:p>
        <w:p w14:paraId="6A39615F" w14:textId="6F2D01C0" w:rsidR="007F1B6F" w:rsidRDefault="0018122B">
          <w:pPr>
            <w:pStyle w:val="TOC1"/>
            <w:tabs>
              <w:tab w:val="right" w:leader="dot" w:pos="10053"/>
            </w:tabs>
            <w:rPr>
              <w:rFonts w:asciiTheme="minorHAnsi" w:hAnsiTheme="minorHAnsi"/>
              <w:noProof/>
            </w:rPr>
          </w:pPr>
          <w:hyperlink w:anchor="_Toc127178972" w:history="1">
            <w:r w:rsidR="003A2532">
              <w:rPr>
                <w:rStyle w:val="Hyperlink"/>
                <w:noProof/>
              </w:rPr>
              <w:t>Malpractice</w:t>
            </w:r>
            <w:r w:rsidR="003A2532">
              <w:rPr>
                <w:noProof/>
                <w:webHidden/>
              </w:rPr>
              <w:tab/>
            </w:r>
            <w:r w:rsidR="003A2532">
              <w:rPr>
                <w:noProof/>
                <w:webHidden/>
              </w:rPr>
              <w:fldChar w:fldCharType="begin"/>
            </w:r>
            <w:r w:rsidR="003A2532">
              <w:rPr>
                <w:noProof/>
                <w:webHidden/>
              </w:rPr>
              <w:instrText xml:space="preserve"> PAGEREF _Toc127178972 \h </w:instrText>
            </w:r>
            <w:r w:rsidR="003A2532">
              <w:rPr>
                <w:noProof/>
                <w:webHidden/>
              </w:rPr>
            </w:r>
            <w:r w:rsidR="003A2532">
              <w:rPr>
                <w:noProof/>
                <w:webHidden/>
              </w:rPr>
              <w:fldChar w:fldCharType="separate"/>
            </w:r>
            <w:r w:rsidR="003A2532">
              <w:rPr>
                <w:noProof/>
                <w:webHidden/>
              </w:rPr>
              <w:t>8</w:t>
            </w:r>
            <w:r w:rsidR="003A2532">
              <w:rPr>
                <w:noProof/>
                <w:webHidden/>
              </w:rPr>
              <w:fldChar w:fldCharType="end"/>
            </w:r>
          </w:hyperlink>
        </w:p>
        <w:p w14:paraId="365973F2" w14:textId="6D811579" w:rsidR="007F1B6F" w:rsidRDefault="0018122B">
          <w:pPr>
            <w:pStyle w:val="TOC1"/>
            <w:tabs>
              <w:tab w:val="right" w:leader="dot" w:pos="10053"/>
            </w:tabs>
            <w:rPr>
              <w:rFonts w:asciiTheme="minorHAnsi" w:hAnsiTheme="minorHAnsi"/>
              <w:noProof/>
            </w:rPr>
          </w:pPr>
          <w:hyperlink w:anchor="_Toc127178973" w:history="1">
            <w:r w:rsidR="003A2532">
              <w:rPr>
                <w:rStyle w:val="Hyperlink"/>
                <w:noProof/>
              </w:rPr>
              <w:t>Personal data</w:t>
            </w:r>
            <w:r w:rsidR="003A2532">
              <w:rPr>
                <w:noProof/>
                <w:webHidden/>
              </w:rPr>
              <w:tab/>
            </w:r>
            <w:r w:rsidR="003A2532">
              <w:rPr>
                <w:noProof/>
                <w:webHidden/>
              </w:rPr>
              <w:fldChar w:fldCharType="begin"/>
            </w:r>
            <w:r w:rsidR="003A2532">
              <w:rPr>
                <w:noProof/>
                <w:webHidden/>
              </w:rPr>
              <w:instrText xml:space="preserve"> PAGEREF _Toc127178973 \h </w:instrText>
            </w:r>
            <w:r w:rsidR="003A2532">
              <w:rPr>
                <w:noProof/>
                <w:webHidden/>
              </w:rPr>
            </w:r>
            <w:r w:rsidR="003A2532">
              <w:rPr>
                <w:noProof/>
                <w:webHidden/>
              </w:rPr>
              <w:fldChar w:fldCharType="separate"/>
            </w:r>
            <w:r w:rsidR="003A2532">
              <w:rPr>
                <w:noProof/>
                <w:webHidden/>
              </w:rPr>
              <w:t>9</w:t>
            </w:r>
            <w:r w:rsidR="003A2532">
              <w:rPr>
                <w:noProof/>
                <w:webHidden/>
              </w:rPr>
              <w:fldChar w:fldCharType="end"/>
            </w:r>
          </w:hyperlink>
        </w:p>
        <w:p w14:paraId="20C1DD1D" w14:textId="06572CEC" w:rsidR="007F1B6F" w:rsidRDefault="0018122B">
          <w:pPr>
            <w:pStyle w:val="TOC1"/>
            <w:tabs>
              <w:tab w:val="right" w:leader="dot" w:pos="10053"/>
            </w:tabs>
            <w:rPr>
              <w:rFonts w:asciiTheme="minorHAnsi" w:hAnsiTheme="minorHAnsi"/>
              <w:noProof/>
            </w:rPr>
          </w:pPr>
          <w:hyperlink w:anchor="_Toc127178974" w:history="1">
            <w:r w:rsidR="003A2532">
              <w:rPr>
                <w:rStyle w:val="Hyperlink"/>
                <w:noProof/>
              </w:rPr>
              <w:t>Copyright</w:t>
            </w:r>
            <w:r w:rsidR="003A2532">
              <w:rPr>
                <w:noProof/>
                <w:webHidden/>
              </w:rPr>
              <w:tab/>
            </w:r>
            <w:r w:rsidR="003A2532">
              <w:rPr>
                <w:noProof/>
                <w:webHidden/>
              </w:rPr>
              <w:fldChar w:fldCharType="begin"/>
            </w:r>
            <w:r w:rsidR="003A2532">
              <w:rPr>
                <w:noProof/>
                <w:webHidden/>
              </w:rPr>
              <w:instrText xml:space="preserve"> PAGEREF _Toc127178974 \h </w:instrText>
            </w:r>
            <w:r w:rsidR="003A2532">
              <w:rPr>
                <w:noProof/>
                <w:webHidden/>
              </w:rPr>
            </w:r>
            <w:r w:rsidR="003A2532">
              <w:rPr>
                <w:noProof/>
                <w:webHidden/>
              </w:rPr>
              <w:fldChar w:fldCharType="separate"/>
            </w:r>
            <w:r w:rsidR="003A2532">
              <w:rPr>
                <w:noProof/>
                <w:webHidden/>
              </w:rPr>
              <w:t>10</w:t>
            </w:r>
            <w:r w:rsidR="003A2532">
              <w:rPr>
                <w:noProof/>
                <w:webHidden/>
              </w:rPr>
              <w:fldChar w:fldCharType="end"/>
            </w:r>
          </w:hyperlink>
        </w:p>
        <w:p w14:paraId="484C5EFA" w14:textId="4A96A46A" w:rsidR="007F1B6F" w:rsidRDefault="0018122B">
          <w:pPr>
            <w:pStyle w:val="TOC1"/>
            <w:tabs>
              <w:tab w:val="right" w:leader="dot" w:pos="10053"/>
            </w:tabs>
            <w:rPr>
              <w:rFonts w:asciiTheme="minorHAnsi" w:hAnsiTheme="minorHAnsi"/>
              <w:noProof/>
            </w:rPr>
          </w:pPr>
          <w:hyperlink w:anchor="_Toc127178975" w:history="1">
            <w:r w:rsidR="003A2532">
              <w:rPr>
                <w:rStyle w:val="Hyperlink"/>
                <w:noProof/>
              </w:rPr>
              <w:t>Coursework assessments/non-examination assessments (NEA)</w:t>
            </w:r>
            <w:r w:rsidR="003A2532">
              <w:rPr>
                <w:noProof/>
                <w:webHidden/>
              </w:rPr>
              <w:tab/>
            </w:r>
            <w:r w:rsidR="003A2532">
              <w:rPr>
                <w:noProof/>
                <w:webHidden/>
              </w:rPr>
              <w:fldChar w:fldCharType="begin"/>
            </w:r>
            <w:r w:rsidR="003A2532">
              <w:rPr>
                <w:noProof/>
                <w:webHidden/>
              </w:rPr>
              <w:instrText xml:space="preserve"> PAGEREF _Toc127178975 \h </w:instrText>
            </w:r>
            <w:r w:rsidR="003A2532">
              <w:rPr>
                <w:noProof/>
                <w:webHidden/>
              </w:rPr>
            </w:r>
            <w:r w:rsidR="003A2532">
              <w:rPr>
                <w:noProof/>
                <w:webHidden/>
              </w:rPr>
              <w:fldChar w:fldCharType="separate"/>
            </w:r>
            <w:r w:rsidR="003A2532">
              <w:rPr>
                <w:noProof/>
                <w:webHidden/>
              </w:rPr>
              <w:t>10</w:t>
            </w:r>
            <w:r w:rsidR="003A2532">
              <w:rPr>
                <w:noProof/>
                <w:webHidden/>
              </w:rPr>
              <w:fldChar w:fldCharType="end"/>
            </w:r>
          </w:hyperlink>
        </w:p>
        <w:p w14:paraId="34E47490" w14:textId="5CCD0C7E" w:rsidR="007F1B6F" w:rsidRDefault="0018122B">
          <w:pPr>
            <w:pStyle w:val="TOC1"/>
            <w:tabs>
              <w:tab w:val="right" w:leader="dot" w:pos="10053"/>
            </w:tabs>
            <w:rPr>
              <w:rFonts w:asciiTheme="minorHAnsi" w:hAnsiTheme="minorHAnsi"/>
              <w:noProof/>
            </w:rPr>
          </w:pPr>
          <w:hyperlink w:anchor="_Toc127178976" w:history="1">
            <w:r w:rsidR="003A2532">
              <w:rPr>
                <w:rStyle w:val="Hyperlink"/>
                <w:noProof/>
              </w:rPr>
              <w:t>Written timetabled exams</w:t>
            </w:r>
            <w:r w:rsidR="003A2532">
              <w:rPr>
                <w:noProof/>
                <w:webHidden/>
              </w:rPr>
              <w:tab/>
            </w:r>
            <w:r w:rsidR="003A2532">
              <w:rPr>
                <w:noProof/>
                <w:webHidden/>
              </w:rPr>
              <w:fldChar w:fldCharType="begin"/>
            </w:r>
            <w:r w:rsidR="003A2532">
              <w:rPr>
                <w:noProof/>
                <w:webHidden/>
              </w:rPr>
              <w:instrText xml:space="preserve"> PAGEREF _Toc127178976 \h </w:instrText>
            </w:r>
            <w:r w:rsidR="003A2532">
              <w:rPr>
                <w:noProof/>
                <w:webHidden/>
              </w:rPr>
            </w:r>
            <w:r w:rsidR="003A2532">
              <w:rPr>
                <w:noProof/>
                <w:webHidden/>
              </w:rPr>
              <w:fldChar w:fldCharType="separate"/>
            </w:r>
            <w:r w:rsidR="003A2532">
              <w:rPr>
                <w:noProof/>
                <w:webHidden/>
              </w:rPr>
              <w:t>10</w:t>
            </w:r>
            <w:r w:rsidR="003A2532">
              <w:rPr>
                <w:noProof/>
                <w:webHidden/>
              </w:rPr>
              <w:fldChar w:fldCharType="end"/>
            </w:r>
          </w:hyperlink>
        </w:p>
        <w:p w14:paraId="3B5886B0" w14:textId="60BD3762" w:rsidR="007F1B6F" w:rsidRDefault="0018122B">
          <w:pPr>
            <w:pStyle w:val="TOC1"/>
            <w:tabs>
              <w:tab w:val="right" w:leader="dot" w:pos="10053"/>
            </w:tabs>
            <w:rPr>
              <w:rFonts w:asciiTheme="minorHAnsi" w:hAnsiTheme="minorHAnsi"/>
              <w:noProof/>
            </w:rPr>
          </w:pPr>
          <w:hyperlink w:anchor="_Toc127178977" w:history="1">
            <w:r w:rsidR="003A2532">
              <w:rPr>
                <w:rStyle w:val="Hyperlink"/>
                <w:noProof/>
              </w:rPr>
              <w:t>Contingency day - Summer 2023</w:t>
            </w:r>
            <w:r w:rsidR="003A2532">
              <w:rPr>
                <w:noProof/>
                <w:webHidden/>
              </w:rPr>
              <w:tab/>
            </w:r>
            <w:r w:rsidR="003A2532">
              <w:rPr>
                <w:noProof/>
                <w:webHidden/>
              </w:rPr>
              <w:fldChar w:fldCharType="begin"/>
            </w:r>
            <w:r w:rsidR="003A2532">
              <w:rPr>
                <w:noProof/>
                <w:webHidden/>
              </w:rPr>
              <w:instrText xml:space="preserve"> PAGEREF _Toc127178977 \h </w:instrText>
            </w:r>
            <w:r w:rsidR="003A2532">
              <w:rPr>
                <w:noProof/>
                <w:webHidden/>
              </w:rPr>
            </w:r>
            <w:r w:rsidR="003A2532">
              <w:rPr>
                <w:noProof/>
                <w:webHidden/>
              </w:rPr>
              <w:fldChar w:fldCharType="separate"/>
            </w:r>
            <w:r w:rsidR="003A2532">
              <w:rPr>
                <w:noProof/>
                <w:webHidden/>
              </w:rPr>
              <w:t>11</w:t>
            </w:r>
            <w:r w:rsidR="003A2532">
              <w:rPr>
                <w:noProof/>
                <w:webHidden/>
              </w:rPr>
              <w:fldChar w:fldCharType="end"/>
            </w:r>
          </w:hyperlink>
        </w:p>
        <w:p w14:paraId="4E33E7A0" w14:textId="3C48F613" w:rsidR="007F1B6F" w:rsidRDefault="0018122B">
          <w:pPr>
            <w:pStyle w:val="TOC1"/>
            <w:tabs>
              <w:tab w:val="right" w:leader="dot" w:pos="10053"/>
            </w:tabs>
            <w:rPr>
              <w:rFonts w:asciiTheme="minorHAnsi" w:hAnsiTheme="minorHAnsi"/>
              <w:noProof/>
            </w:rPr>
          </w:pPr>
          <w:hyperlink w:anchor="_Toc127178978" w:history="1">
            <w:r w:rsidR="003A2532">
              <w:rPr>
                <w:rStyle w:val="Hyperlink"/>
                <w:noProof/>
              </w:rPr>
              <w:t>On-screen tests</w:t>
            </w:r>
            <w:r w:rsidR="003A2532">
              <w:rPr>
                <w:noProof/>
                <w:webHidden/>
              </w:rPr>
              <w:tab/>
            </w:r>
            <w:r w:rsidR="003A2532">
              <w:rPr>
                <w:noProof/>
                <w:webHidden/>
              </w:rPr>
              <w:fldChar w:fldCharType="begin"/>
            </w:r>
            <w:r w:rsidR="003A2532">
              <w:rPr>
                <w:noProof/>
                <w:webHidden/>
              </w:rPr>
              <w:instrText xml:space="preserve"> PAGEREF _Toc127178978 \h </w:instrText>
            </w:r>
            <w:r w:rsidR="003A2532">
              <w:rPr>
                <w:noProof/>
                <w:webHidden/>
              </w:rPr>
            </w:r>
            <w:r w:rsidR="003A2532">
              <w:rPr>
                <w:noProof/>
                <w:webHidden/>
              </w:rPr>
              <w:fldChar w:fldCharType="separate"/>
            </w:r>
            <w:r w:rsidR="003A2532">
              <w:rPr>
                <w:noProof/>
                <w:webHidden/>
              </w:rPr>
              <w:t>11</w:t>
            </w:r>
            <w:r w:rsidR="003A2532">
              <w:rPr>
                <w:noProof/>
                <w:webHidden/>
              </w:rPr>
              <w:fldChar w:fldCharType="end"/>
            </w:r>
          </w:hyperlink>
        </w:p>
        <w:p w14:paraId="3849CF39" w14:textId="7E7B59DC" w:rsidR="007F1B6F" w:rsidRDefault="0018122B">
          <w:pPr>
            <w:pStyle w:val="TOC1"/>
            <w:tabs>
              <w:tab w:val="right" w:leader="dot" w:pos="10053"/>
            </w:tabs>
            <w:rPr>
              <w:rFonts w:asciiTheme="minorHAnsi" w:hAnsiTheme="minorHAnsi"/>
              <w:noProof/>
            </w:rPr>
          </w:pPr>
          <w:hyperlink w:anchor="_Toc127178979" w:history="1">
            <w:r w:rsidR="003A2532">
              <w:rPr>
                <w:rStyle w:val="Hyperlink"/>
                <w:noProof/>
              </w:rPr>
              <w:t>What to do if you identify you have two or more exam papers timetabled at the same time</w:t>
            </w:r>
            <w:r w:rsidR="003A2532">
              <w:rPr>
                <w:noProof/>
                <w:webHidden/>
              </w:rPr>
              <w:tab/>
            </w:r>
            <w:r w:rsidR="003A2532">
              <w:rPr>
                <w:noProof/>
                <w:webHidden/>
              </w:rPr>
              <w:fldChar w:fldCharType="begin"/>
            </w:r>
            <w:r w:rsidR="003A2532">
              <w:rPr>
                <w:noProof/>
                <w:webHidden/>
              </w:rPr>
              <w:instrText xml:space="preserve"> PAGEREF _Toc127178979 \h </w:instrText>
            </w:r>
            <w:r w:rsidR="003A2532">
              <w:rPr>
                <w:noProof/>
                <w:webHidden/>
              </w:rPr>
            </w:r>
            <w:r w:rsidR="003A2532">
              <w:rPr>
                <w:noProof/>
                <w:webHidden/>
              </w:rPr>
              <w:fldChar w:fldCharType="separate"/>
            </w:r>
            <w:r w:rsidR="003A2532">
              <w:rPr>
                <w:noProof/>
                <w:webHidden/>
              </w:rPr>
              <w:t>12</w:t>
            </w:r>
            <w:r w:rsidR="003A2532">
              <w:rPr>
                <w:noProof/>
                <w:webHidden/>
              </w:rPr>
              <w:fldChar w:fldCharType="end"/>
            </w:r>
          </w:hyperlink>
        </w:p>
        <w:p w14:paraId="029F9F58" w14:textId="136D7E73" w:rsidR="007F1B6F" w:rsidRDefault="0018122B">
          <w:pPr>
            <w:pStyle w:val="TOC1"/>
            <w:tabs>
              <w:tab w:val="right" w:leader="dot" w:pos="10053"/>
            </w:tabs>
            <w:rPr>
              <w:rFonts w:asciiTheme="minorHAnsi" w:hAnsiTheme="minorHAnsi"/>
              <w:noProof/>
            </w:rPr>
          </w:pPr>
          <w:hyperlink w:anchor="_Toc127178980" w:history="1">
            <w:r w:rsidR="003A2532">
              <w:rPr>
                <w:rStyle w:val="Hyperlink"/>
                <w:noProof/>
              </w:rPr>
              <w:t>Where you will take your exams</w:t>
            </w:r>
            <w:r w:rsidR="003A2532">
              <w:rPr>
                <w:noProof/>
                <w:webHidden/>
              </w:rPr>
              <w:tab/>
            </w:r>
            <w:r w:rsidR="003A2532">
              <w:rPr>
                <w:noProof/>
                <w:webHidden/>
              </w:rPr>
              <w:fldChar w:fldCharType="begin"/>
            </w:r>
            <w:r w:rsidR="003A2532">
              <w:rPr>
                <w:noProof/>
                <w:webHidden/>
              </w:rPr>
              <w:instrText xml:space="preserve"> PAGEREF _Toc127178980 \h </w:instrText>
            </w:r>
            <w:r w:rsidR="003A2532">
              <w:rPr>
                <w:noProof/>
                <w:webHidden/>
              </w:rPr>
            </w:r>
            <w:r w:rsidR="003A2532">
              <w:rPr>
                <w:noProof/>
                <w:webHidden/>
              </w:rPr>
              <w:fldChar w:fldCharType="separate"/>
            </w:r>
            <w:r w:rsidR="003A2532">
              <w:rPr>
                <w:noProof/>
                <w:webHidden/>
              </w:rPr>
              <w:t>12</w:t>
            </w:r>
            <w:r w:rsidR="003A2532">
              <w:rPr>
                <w:noProof/>
                <w:webHidden/>
              </w:rPr>
              <w:fldChar w:fldCharType="end"/>
            </w:r>
          </w:hyperlink>
        </w:p>
        <w:p w14:paraId="40B09A15" w14:textId="7E070073" w:rsidR="007F1B6F" w:rsidRDefault="0018122B">
          <w:pPr>
            <w:pStyle w:val="TOC1"/>
            <w:tabs>
              <w:tab w:val="right" w:leader="dot" w:pos="10053"/>
            </w:tabs>
            <w:rPr>
              <w:rFonts w:asciiTheme="minorHAnsi" w:hAnsiTheme="minorHAnsi"/>
              <w:noProof/>
            </w:rPr>
          </w:pPr>
          <w:hyperlink w:anchor="_Toc127178981" w:history="1">
            <w:r w:rsidR="003A2532">
              <w:rPr>
                <w:rStyle w:val="Hyperlink"/>
                <w:noProof/>
              </w:rPr>
              <w:t>What time your exams will start and finish</w:t>
            </w:r>
            <w:r w:rsidR="003A2532">
              <w:rPr>
                <w:noProof/>
                <w:webHidden/>
              </w:rPr>
              <w:tab/>
            </w:r>
            <w:r w:rsidR="003A2532">
              <w:rPr>
                <w:noProof/>
                <w:webHidden/>
              </w:rPr>
              <w:fldChar w:fldCharType="begin"/>
            </w:r>
            <w:r w:rsidR="003A2532">
              <w:rPr>
                <w:noProof/>
                <w:webHidden/>
              </w:rPr>
              <w:instrText xml:space="preserve"> PAGEREF _Toc127178981 \h </w:instrText>
            </w:r>
            <w:r w:rsidR="003A2532">
              <w:rPr>
                <w:noProof/>
                <w:webHidden/>
              </w:rPr>
            </w:r>
            <w:r w:rsidR="003A2532">
              <w:rPr>
                <w:noProof/>
                <w:webHidden/>
              </w:rPr>
              <w:fldChar w:fldCharType="separate"/>
            </w:r>
            <w:r w:rsidR="003A2532">
              <w:rPr>
                <w:noProof/>
                <w:webHidden/>
              </w:rPr>
              <w:t>12</w:t>
            </w:r>
            <w:r w:rsidR="003A2532">
              <w:rPr>
                <w:noProof/>
                <w:webHidden/>
              </w:rPr>
              <w:fldChar w:fldCharType="end"/>
            </w:r>
          </w:hyperlink>
        </w:p>
        <w:p w14:paraId="5213EA6D" w14:textId="0D136487" w:rsidR="007F1B6F" w:rsidRDefault="0018122B">
          <w:pPr>
            <w:pStyle w:val="TOC1"/>
            <w:tabs>
              <w:tab w:val="right" w:leader="dot" w:pos="10053"/>
            </w:tabs>
            <w:rPr>
              <w:rFonts w:asciiTheme="minorHAnsi" w:hAnsiTheme="minorHAnsi"/>
              <w:noProof/>
            </w:rPr>
          </w:pPr>
          <w:hyperlink w:anchor="_Toc127178982" w:history="1">
            <w:r w:rsidR="003A2532">
              <w:rPr>
                <w:rStyle w:val="Hyperlink"/>
                <w:noProof/>
              </w:rPr>
              <w:t>Supervision during your exams</w:t>
            </w:r>
            <w:r w:rsidR="003A2532">
              <w:rPr>
                <w:noProof/>
                <w:webHidden/>
              </w:rPr>
              <w:tab/>
            </w:r>
            <w:r w:rsidR="003A2532">
              <w:rPr>
                <w:noProof/>
                <w:webHidden/>
              </w:rPr>
              <w:fldChar w:fldCharType="begin"/>
            </w:r>
            <w:r w:rsidR="003A2532">
              <w:rPr>
                <w:noProof/>
                <w:webHidden/>
              </w:rPr>
              <w:instrText xml:space="preserve"> PAGEREF _Toc127178982 \h </w:instrText>
            </w:r>
            <w:r w:rsidR="003A2532">
              <w:rPr>
                <w:noProof/>
                <w:webHidden/>
              </w:rPr>
            </w:r>
            <w:r w:rsidR="003A2532">
              <w:rPr>
                <w:noProof/>
                <w:webHidden/>
              </w:rPr>
              <w:fldChar w:fldCharType="separate"/>
            </w:r>
            <w:r w:rsidR="003A2532">
              <w:rPr>
                <w:noProof/>
                <w:webHidden/>
              </w:rPr>
              <w:t>12</w:t>
            </w:r>
            <w:r w:rsidR="003A2532">
              <w:rPr>
                <w:noProof/>
                <w:webHidden/>
              </w:rPr>
              <w:fldChar w:fldCharType="end"/>
            </w:r>
          </w:hyperlink>
        </w:p>
        <w:p w14:paraId="61153D6C" w14:textId="0B19B2C0" w:rsidR="007F1B6F" w:rsidRDefault="0018122B">
          <w:pPr>
            <w:pStyle w:val="TOC1"/>
            <w:tabs>
              <w:tab w:val="right" w:leader="dot" w:pos="10053"/>
            </w:tabs>
            <w:rPr>
              <w:rFonts w:asciiTheme="minorHAnsi" w:hAnsiTheme="minorHAnsi"/>
              <w:noProof/>
            </w:rPr>
          </w:pPr>
          <w:hyperlink w:anchor="_Toc127178983" w:history="1">
            <w:r w:rsidR="003A2532">
              <w:rPr>
                <w:rStyle w:val="Hyperlink"/>
                <w:noProof/>
              </w:rPr>
              <w:t>Exam room conditions</w:t>
            </w:r>
            <w:r w:rsidR="003A2532">
              <w:rPr>
                <w:noProof/>
                <w:webHidden/>
              </w:rPr>
              <w:tab/>
            </w:r>
            <w:r w:rsidR="003A2532">
              <w:rPr>
                <w:noProof/>
                <w:webHidden/>
              </w:rPr>
              <w:fldChar w:fldCharType="begin"/>
            </w:r>
            <w:r w:rsidR="003A2532">
              <w:rPr>
                <w:noProof/>
                <w:webHidden/>
              </w:rPr>
              <w:instrText xml:space="preserve"> PAGEREF _Toc127178983 \h </w:instrText>
            </w:r>
            <w:r w:rsidR="003A2532">
              <w:rPr>
                <w:noProof/>
                <w:webHidden/>
              </w:rPr>
            </w:r>
            <w:r w:rsidR="003A2532">
              <w:rPr>
                <w:noProof/>
                <w:webHidden/>
              </w:rPr>
              <w:fldChar w:fldCharType="separate"/>
            </w:r>
            <w:r w:rsidR="003A2532">
              <w:rPr>
                <w:noProof/>
                <w:webHidden/>
              </w:rPr>
              <w:t>13</w:t>
            </w:r>
            <w:r w:rsidR="003A2532">
              <w:rPr>
                <w:noProof/>
                <w:webHidden/>
              </w:rPr>
              <w:fldChar w:fldCharType="end"/>
            </w:r>
          </w:hyperlink>
        </w:p>
        <w:p w14:paraId="06E252AC" w14:textId="1E8AFB8E" w:rsidR="007F1B6F" w:rsidRDefault="0018122B">
          <w:pPr>
            <w:pStyle w:val="TOC1"/>
            <w:tabs>
              <w:tab w:val="right" w:leader="dot" w:pos="10053"/>
            </w:tabs>
            <w:rPr>
              <w:rFonts w:asciiTheme="minorHAnsi" w:hAnsiTheme="minorHAnsi"/>
              <w:noProof/>
            </w:rPr>
          </w:pPr>
          <w:hyperlink w:anchor="_Toc127178984" w:history="1">
            <w:r w:rsidR="003A2532">
              <w:rPr>
                <w:rStyle w:val="Hyperlink"/>
                <w:noProof/>
              </w:rPr>
              <w:t>Where you will sit in the exam room</w:t>
            </w:r>
            <w:r w:rsidR="003A2532">
              <w:rPr>
                <w:noProof/>
                <w:webHidden/>
              </w:rPr>
              <w:tab/>
            </w:r>
            <w:r w:rsidR="003A2532">
              <w:rPr>
                <w:noProof/>
                <w:webHidden/>
              </w:rPr>
              <w:fldChar w:fldCharType="begin"/>
            </w:r>
            <w:r w:rsidR="003A2532">
              <w:rPr>
                <w:noProof/>
                <w:webHidden/>
              </w:rPr>
              <w:instrText xml:space="preserve"> PAGEREF _Toc127178984 \h </w:instrText>
            </w:r>
            <w:r w:rsidR="003A2532">
              <w:rPr>
                <w:noProof/>
                <w:webHidden/>
              </w:rPr>
            </w:r>
            <w:r w:rsidR="003A2532">
              <w:rPr>
                <w:noProof/>
                <w:webHidden/>
              </w:rPr>
              <w:fldChar w:fldCharType="separate"/>
            </w:r>
            <w:r w:rsidR="003A2532">
              <w:rPr>
                <w:noProof/>
                <w:webHidden/>
              </w:rPr>
              <w:t>13</w:t>
            </w:r>
            <w:r w:rsidR="003A2532">
              <w:rPr>
                <w:noProof/>
                <w:webHidden/>
              </w:rPr>
              <w:fldChar w:fldCharType="end"/>
            </w:r>
          </w:hyperlink>
        </w:p>
        <w:p w14:paraId="338A3C52" w14:textId="5FEBD8E5" w:rsidR="007F1B6F" w:rsidRDefault="0018122B">
          <w:pPr>
            <w:pStyle w:val="TOC1"/>
            <w:tabs>
              <w:tab w:val="right" w:leader="dot" w:pos="10053"/>
            </w:tabs>
            <w:rPr>
              <w:rFonts w:asciiTheme="minorHAnsi" w:hAnsiTheme="minorHAnsi"/>
              <w:noProof/>
            </w:rPr>
          </w:pPr>
          <w:hyperlink w:anchor="_Toc127178985" w:history="1">
            <w:r w:rsidR="003A2532">
              <w:rPr>
                <w:rStyle w:val="Hyperlink"/>
                <w:noProof/>
              </w:rPr>
              <w:t>How your identity is confirmed in the exam room</w:t>
            </w:r>
            <w:r w:rsidR="003A2532">
              <w:rPr>
                <w:noProof/>
                <w:webHidden/>
              </w:rPr>
              <w:tab/>
            </w:r>
            <w:r w:rsidR="003A2532">
              <w:rPr>
                <w:noProof/>
                <w:webHidden/>
              </w:rPr>
              <w:fldChar w:fldCharType="begin"/>
            </w:r>
            <w:r w:rsidR="003A2532">
              <w:rPr>
                <w:noProof/>
                <w:webHidden/>
              </w:rPr>
              <w:instrText xml:space="preserve"> PAGEREF _Toc127178985 \h </w:instrText>
            </w:r>
            <w:r w:rsidR="003A2532">
              <w:rPr>
                <w:noProof/>
                <w:webHidden/>
              </w:rPr>
            </w:r>
            <w:r w:rsidR="003A2532">
              <w:rPr>
                <w:noProof/>
                <w:webHidden/>
              </w:rPr>
              <w:fldChar w:fldCharType="separate"/>
            </w:r>
            <w:r w:rsidR="003A2532">
              <w:rPr>
                <w:noProof/>
                <w:webHidden/>
              </w:rPr>
              <w:t>13</w:t>
            </w:r>
            <w:r w:rsidR="003A2532">
              <w:rPr>
                <w:noProof/>
                <w:webHidden/>
              </w:rPr>
              <w:fldChar w:fldCharType="end"/>
            </w:r>
          </w:hyperlink>
        </w:p>
        <w:p w14:paraId="5938D33B" w14:textId="11BE8103" w:rsidR="007F1B6F" w:rsidRDefault="0018122B">
          <w:pPr>
            <w:pStyle w:val="TOC1"/>
            <w:tabs>
              <w:tab w:val="right" w:leader="dot" w:pos="10053"/>
            </w:tabs>
            <w:rPr>
              <w:rFonts w:asciiTheme="minorHAnsi" w:hAnsiTheme="minorHAnsi"/>
              <w:noProof/>
            </w:rPr>
          </w:pPr>
          <w:hyperlink w:anchor="_Toc127178986" w:history="1">
            <w:r w:rsidR="003A2532">
              <w:rPr>
                <w:rStyle w:val="Hyperlink"/>
                <w:noProof/>
              </w:rPr>
              <w:t>What equipment you need to bring to your exams</w:t>
            </w:r>
            <w:r w:rsidR="003A2532">
              <w:rPr>
                <w:noProof/>
                <w:webHidden/>
              </w:rPr>
              <w:tab/>
            </w:r>
            <w:r w:rsidR="003A2532">
              <w:rPr>
                <w:noProof/>
                <w:webHidden/>
              </w:rPr>
              <w:fldChar w:fldCharType="begin"/>
            </w:r>
            <w:r w:rsidR="003A2532">
              <w:rPr>
                <w:noProof/>
                <w:webHidden/>
              </w:rPr>
              <w:instrText xml:space="preserve"> PAGEREF _Toc127178986 \h </w:instrText>
            </w:r>
            <w:r w:rsidR="003A2532">
              <w:rPr>
                <w:noProof/>
                <w:webHidden/>
              </w:rPr>
            </w:r>
            <w:r w:rsidR="003A2532">
              <w:rPr>
                <w:noProof/>
                <w:webHidden/>
              </w:rPr>
              <w:fldChar w:fldCharType="separate"/>
            </w:r>
            <w:r w:rsidR="003A2532">
              <w:rPr>
                <w:noProof/>
                <w:webHidden/>
              </w:rPr>
              <w:t>13</w:t>
            </w:r>
            <w:r w:rsidR="003A2532">
              <w:rPr>
                <w:noProof/>
                <w:webHidden/>
              </w:rPr>
              <w:fldChar w:fldCharType="end"/>
            </w:r>
          </w:hyperlink>
        </w:p>
        <w:p w14:paraId="740C562C" w14:textId="383D823E" w:rsidR="007F1B6F" w:rsidRDefault="0018122B">
          <w:pPr>
            <w:pStyle w:val="TOC1"/>
            <w:tabs>
              <w:tab w:val="right" w:leader="dot" w:pos="10053"/>
            </w:tabs>
            <w:rPr>
              <w:rFonts w:asciiTheme="minorHAnsi" w:hAnsiTheme="minorHAnsi"/>
              <w:noProof/>
            </w:rPr>
          </w:pPr>
          <w:hyperlink w:anchor="_Toc127178987" w:history="1">
            <w:r w:rsidR="003A2532">
              <w:rPr>
                <w:rStyle w:val="Hyperlink"/>
                <w:noProof/>
              </w:rPr>
              <w:t>Using calculators</w:t>
            </w:r>
            <w:r w:rsidR="003A2532">
              <w:rPr>
                <w:noProof/>
                <w:webHidden/>
              </w:rPr>
              <w:tab/>
            </w:r>
            <w:r w:rsidR="003A2532">
              <w:rPr>
                <w:noProof/>
                <w:webHidden/>
              </w:rPr>
              <w:fldChar w:fldCharType="begin"/>
            </w:r>
            <w:r w:rsidR="003A2532">
              <w:rPr>
                <w:noProof/>
                <w:webHidden/>
              </w:rPr>
              <w:instrText xml:space="preserve"> PAGEREF _Toc127178987 \h </w:instrText>
            </w:r>
            <w:r w:rsidR="003A2532">
              <w:rPr>
                <w:noProof/>
                <w:webHidden/>
              </w:rPr>
            </w:r>
            <w:r w:rsidR="003A2532">
              <w:rPr>
                <w:noProof/>
                <w:webHidden/>
              </w:rPr>
              <w:fldChar w:fldCharType="separate"/>
            </w:r>
            <w:r w:rsidR="003A2532">
              <w:rPr>
                <w:noProof/>
                <w:webHidden/>
              </w:rPr>
              <w:t>14</w:t>
            </w:r>
            <w:r w:rsidR="003A2532">
              <w:rPr>
                <w:noProof/>
                <w:webHidden/>
              </w:rPr>
              <w:fldChar w:fldCharType="end"/>
            </w:r>
          </w:hyperlink>
        </w:p>
        <w:p w14:paraId="1852CABA" w14:textId="47D1C957" w:rsidR="007F1B6F" w:rsidRDefault="0018122B">
          <w:pPr>
            <w:pStyle w:val="TOC1"/>
            <w:tabs>
              <w:tab w:val="right" w:leader="dot" w:pos="10053"/>
            </w:tabs>
            <w:rPr>
              <w:rFonts w:asciiTheme="minorHAnsi" w:hAnsiTheme="minorHAnsi"/>
              <w:noProof/>
            </w:rPr>
          </w:pPr>
          <w:hyperlink w:anchor="_Toc127178988" w:history="1">
            <w:r w:rsidR="003A2532">
              <w:rPr>
                <w:rStyle w:val="Hyperlink"/>
                <w:noProof/>
              </w:rPr>
              <w:t xml:space="preserve">What you should </w:t>
            </w:r>
            <w:r w:rsidR="003A2532">
              <w:rPr>
                <w:rStyle w:val="Hyperlink"/>
                <w:i/>
                <w:noProof/>
              </w:rPr>
              <w:t>NOT</w:t>
            </w:r>
            <w:r w:rsidR="003A2532">
              <w:rPr>
                <w:rStyle w:val="Hyperlink"/>
                <w:noProof/>
              </w:rPr>
              <w:t xml:space="preserve"> bring into the exam room</w:t>
            </w:r>
            <w:r w:rsidR="003A2532">
              <w:rPr>
                <w:noProof/>
                <w:webHidden/>
              </w:rPr>
              <w:tab/>
            </w:r>
            <w:r w:rsidR="003A2532">
              <w:rPr>
                <w:noProof/>
                <w:webHidden/>
              </w:rPr>
              <w:fldChar w:fldCharType="begin"/>
            </w:r>
            <w:r w:rsidR="003A2532">
              <w:rPr>
                <w:noProof/>
                <w:webHidden/>
              </w:rPr>
              <w:instrText xml:space="preserve"> PAGEREF _Toc127178988 \h </w:instrText>
            </w:r>
            <w:r w:rsidR="003A2532">
              <w:rPr>
                <w:noProof/>
                <w:webHidden/>
              </w:rPr>
            </w:r>
            <w:r w:rsidR="003A2532">
              <w:rPr>
                <w:noProof/>
                <w:webHidden/>
              </w:rPr>
              <w:fldChar w:fldCharType="separate"/>
            </w:r>
            <w:r w:rsidR="003A2532">
              <w:rPr>
                <w:noProof/>
                <w:webHidden/>
              </w:rPr>
              <w:t>14</w:t>
            </w:r>
            <w:r w:rsidR="003A2532">
              <w:rPr>
                <w:noProof/>
                <w:webHidden/>
              </w:rPr>
              <w:fldChar w:fldCharType="end"/>
            </w:r>
          </w:hyperlink>
        </w:p>
        <w:p w14:paraId="3B37F50C" w14:textId="0816A64C" w:rsidR="007F1B6F" w:rsidRDefault="0018122B">
          <w:pPr>
            <w:pStyle w:val="TOC1"/>
            <w:tabs>
              <w:tab w:val="right" w:leader="dot" w:pos="10053"/>
            </w:tabs>
            <w:rPr>
              <w:rFonts w:asciiTheme="minorHAnsi" w:hAnsiTheme="minorHAnsi"/>
              <w:noProof/>
            </w:rPr>
          </w:pPr>
          <w:hyperlink w:anchor="_Toc127178989" w:history="1">
            <w:r w:rsidR="003A2532">
              <w:rPr>
                <w:rStyle w:val="Hyperlink"/>
                <w:noProof/>
              </w:rPr>
              <w:t>Food and drink in exam rooms</w:t>
            </w:r>
            <w:r w:rsidR="003A2532">
              <w:rPr>
                <w:noProof/>
                <w:webHidden/>
              </w:rPr>
              <w:tab/>
            </w:r>
            <w:r w:rsidR="003A2532">
              <w:rPr>
                <w:noProof/>
                <w:webHidden/>
              </w:rPr>
              <w:fldChar w:fldCharType="begin"/>
            </w:r>
            <w:r w:rsidR="003A2532">
              <w:rPr>
                <w:noProof/>
                <w:webHidden/>
              </w:rPr>
              <w:instrText xml:space="preserve"> PAGEREF _Toc127178989 \h </w:instrText>
            </w:r>
            <w:r w:rsidR="003A2532">
              <w:rPr>
                <w:noProof/>
                <w:webHidden/>
              </w:rPr>
            </w:r>
            <w:r w:rsidR="003A2532">
              <w:rPr>
                <w:noProof/>
                <w:webHidden/>
              </w:rPr>
              <w:fldChar w:fldCharType="separate"/>
            </w:r>
            <w:r w:rsidR="003A2532">
              <w:rPr>
                <w:noProof/>
                <w:webHidden/>
              </w:rPr>
              <w:t>14</w:t>
            </w:r>
            <w:r w:rsidR="003A2532">
              <w:rPr>
                <w:noProof/>
                <w:webHidden/>
              </w:rPr>
              <w:fldChar w:fldCharType="end"/>
            </w:r>
          </w:hyperlink>
        </w:p>
        <w:p w14:paraId="6CC09F07" w14:textId="70BF239D" w:rsidR="007F1B6F" w:rsidRDefault="0018122B">
          <w:pPr>
            <w:pStyle w:val="TOC1"/>
            <w:tabs>
              <w:tab w:val="right" w:leader="dot" w:pos="10053"/>
            </w:tabs>
            <w:rPr>
              <w:rFonts w:asciiTheme="minorHAnsi" w:hAnsiTheme="minorHAnsi"/>
              <w:noProof/>
            </w:rPr>
          </w:pPr>
          <w:hyperlink w:anchor="_Toc127178990" w:history="1">
            <w:r w:rsidR="003A2532">
              <w:rPr>
                <w:rStyle w:val="Hyperlink"/>
                <w:noProof/>
              </w:rPr>
              <w:t>What you should wear for your exams</w:t>
            </w:r>
            <w:r w:rsidR="003A2532">
              <w:rPr>
                <w:noProof/>
                <w:webHidden/>
              </w:rPr>
              <w:tab/>
            </w:r>
            <w:r w:rsidR="003A2532">
              <w:rPr>
                <w:noProof/>
                <w:webHidden/>
              </w:rPr>
              <w:fldChar w:fldCharType="begin"/>
            </w:r>
            <w:r w:rsidR="003A2532">
              <w:rPr>
                <w:noProof/>
                <w:webHidden/>
              </w:rPr>
              <w:instrText xml:space="preserve"> PAGEREF _Toc127178990 \h </w:instrText>
            </w:r>
            <w:r w:rsidR="003A2532">
              <w:rPr>
                <w:noProof/>
                <w:webHidden/>
              </w:rPr>
            </w:r>
            <w:r w:rsidR="003A2532">
              <w:rPr>
                <w:noProof/>
                <w:webHidden/>
              </w:rPr>
              <w:fldChar w:fldCharType="separate"/>
            </w:r>
            <w:r w:rsidR="003A2532">
              <w:rPr>
                <w:noProof/>
                <w:webHidden/>
              </w:rPr>
              <w:t>15</w:t>
            </w:r>
            <w:r w:rsidR="003A2532">
              <w:rPr>
                <w:noProof/>
                <w:webHidden/>
              </w:rPr>
              <w:fldChar w:fldCharType="end"/>
            </w:r>
          </w:hyperlink>
        </w:p>
        <w:p w14:paraId="34A1CF4C" w14:textId="1FCDA442" w:rsidR="007F1B6F" w:rsidRDefault="0018122B">
          <w:pPr>
            <w:pStyle w:val="TOC1"/>
            <w:tabs>
              <w:tab w:val="right" w:leader="dot" w:pos="10053"/>
            </w:tabs>
            <w:rPr>
              <w:rFonts w:asciiTheme="minorHAnsi" w:hAnsiTheme="minorHAnsi"/>
              <w:noProof/>
            </w:rPr>
          </w:pPr>
          <w:hyperlink w:anchor="_Toc127178991" w:history="1">
            <w:r w:rsidR="003A2532">
              <w:rPr>
                <w:rStyle w:val="Hyperlink"/>
                <w:noProof/>
              </w:rPr>
              <w:t>Where your personal belongings will be stored during your exam</w:t>
            </w:r>
            <w:r w:rsidR="003A2532">
              <w:rPr>
                <w:noProof/>
                <w:webHidden/>
              </w:rPr>
              <w:tab/>
            </w:r>
            <w:r w:rsidR="003A2532">
              <w:rPr>
                <w:noProof/>
                <w:webHidden/>
              </w:rPr>
              <w:fldChar w:fldCharType="begin"/>
            </w:r>
            <w:r w:rsidR="003A2532">
              <w:rPr>
                <w:noProof/>
                <w:webHidden/>
              </w:rPr>
              <w:instrText xml:space="preserve"> PAGEREF _Toc127178991 \h </w:instrText>
            </w:r>
            <w:r w:rsidR="003A2532">
              <w:rPr>
                <w:noProof/>
                <w:webHidden/>
              </w:rPr>
            </w:r>
            <w:r w:rsidR="003A2532">
              <w:rPr>
                <w:noProof/>
                <w:webHidden/>
              </w:rPr>
              <w:fldChar w:fldCharType="separate"/>
            </w:r>
            <w:r w:rsidR="003A2532">
              <w:rPr>
                <w:noProof/>
                <w:webHidden/>
              </w:rPr>
              <w:t>15</w:t>
            </w:r>
            <w:r w:rsidR="003A2532">
              <w:rPr>
                <w:noProof/>
                <w:webHidden/>
              </w:rPr>
              <w:fldChar w:fldCharType="end"/>
            </w:r>
          </w:hyperlink>
        </w:p>
        <w:p w14:paraId="3E9A64E9" w14:textId="773AA549" w:rsidR="007F1B6F" w:rsidRDefault="0018122B">
          <w:pPr>
            <w:pStyle w:val="TOC1"/>
            <w:tabs>
              <w:tab w:val="right" w:leader="dot" w:pos="10053"/>
            </w:tabs>
            <w:rPr>
              <w:rFonts w:asciiTheme="minorHAnsi" w:hAnsiTheme="minorHAnsi"/>
              <w:noProof/>
            </w:rPr>
          </w:pPr>
          <w:hyperlink w:anchor="_Toc127178992" w:history="1">
            <w:r w:rsidR="003A2532">
              <w:rPr>
                <w:rStyle w:val="Hyperlink"/>
                <w:noProof/>
              </w:rPr>
              <w:t>What to do if you arrive late for an exam</w:t>
            </w:r>
            <w:r w:rsidR="003A2532">
              <w:rPr>
                <w:noProof/>
                <w:webHidden/>
              </w:rPr>
              <w:tab/>
            </w:r>
            <w:r w:rsidR="003A2532">
              <w:rPr>
                <w:noProof/>
                <w:webHidden/>
              </w:rPr>
              <w:fldChar w:fldCharType="begin"/>
            </w:r>
            <w:r w:rsidR="003A2532">
              <w:rPr>
                <w:noProof/>
                <w:webHidden/>
              </w:rPr>
              <w:instrText xml:space="preserve"> PAGEREF _Toc127178992 \h </w:instrText>
            </w:r>
            <w:r w:rsidR="003A2532">
              <w:rPr>
                <w:noProof/>
                <w:webHidden/>
              </w:rPr>
            </w:r>
            <w:r w:rsidR="003A2532">
              <w:rPr>
                <w:noProof/>
                <w:webHidden/>
              </w:rPr>
              <w:fldChar w:fldCharType="separate"/>
            </w:r>
            <w:r w:rsidR="003A2532">
              <w:rPr>
                <w:noProof/>
                <w:webHidden/>
              </w:rPr>
              <w:t>15</w:t>
            </w:r>
            <w:r w:rsidR="003A2532">
              <w:rPr>
                <w:noProof/>
                <w:webHidden/>
              </w:rPr>
              <w:fldChar w:fldCharType="end"/>
            </w:r>
          </w:hyperlink>
        </w:p>
        <w:p w14:paraId="441E115E" w14:textId="0559FC52" w:rsidR="007F1B6F" w:rsidRDefault="0018122B">
          <w:pPr>
            <w:pStyle w:val="TOC1"/>
            <w:tabs>
              <w:tab w:val="right" w:leader="dot" w:pos="10053"/>
            </w:tabs>
            <w:rPr>
              <w:rFonts w:asciiTheme="minorHAnsi" w:hAnsiTheme="minorHAnsi"/>
              <w:noProof/>
            </w:rPr>
          </w:pPr>
          <w:hyperlink w:anchor="_Toc127178993" w:history="1">
            <w:r w:rsidR="003A2532">
              <w:rPr>
                <w:rStyle w:val="Hyperlink"/>
                <w:noProof/>
              </w:rPr>
              <w:t>What to do if you are unwell on the day of an exam</w:t>
            </w:r>
            <w:r w:rsidR="003A2532">
              <w:rPr>
                <w:noProof/>
                <w:webHidden/>
              </w:rPr>
              <w:tab/>
            </w:r>
            <w:r w:rsidR="003A2532">
              <w:rPr>
                <w:noProof/>
                <w:webHidden/>
              </w:rPr>
              <w:fldChar w:fldCharType="begin"/>
            </w:r>
            <w:r w:rsidR="003A2532">
              <w:rPr>
                <w:noProof/>
                <w:webHidden/>
              </w:rPr>
              <w:instrText xml:space="preserve"> PAGEREF _Toc127178993 \h </w:instrText>
            </w:r>
            <w:r w:rsidR="003A2532">
              <w:rPr>
                <w:noProof/>
                <w:webHidden/>
              </w:rPr>
            </w:r>
            <w:r w:rsidR="003A2532">
              <w:rPr>
                <w:noProof/>
                <w:webHidden/>
              </w:rPr>
              <w:fldChar w:fldCharType="separate"/>
            </w:r>
            <w:r w:rsidR="003A2532">
              <w:rPr>
                <w:noProof/>
                <w:webHidden/>
              </w:rPr>
              <w:t>15</w:t>
            </w:r>
            <w:r w:rsidR="003A2532">
              <w:rPr>
                <w:noProof/>
                <w:webHidden/>
              </w:rPr>
              <w:fldChar w:fldCharType="end"/>
            </w:r>
          </w:hyperlink>
        </w:p>
        <w:p w14:paraId="508D0B01" w14:textId="4C8EC85A" w:rsidR="007F1B6F" w:rsidRDefault="0018122B">
          <w:pPr>
            <w:pStyle w:val="TOC1"/>
            <w:tabs>
              <w:tab w:val="right" w:leader="dot" w:pos="10053"/>
            </w:tabs>
            <w:rPr>
              <w:rFonts w:asciiTheme="minorHAnsi" w:hAnsiTheme="minorHAnsi"/>
              <w:noProof/>
            </w:rPr>
          </w:pPr>
          <w:hyperlink w:anchor="_Toc127178994" w:history="1">
            <w:r w:rsidR="003A2532">
              <w:rPr>
                <w:rStyle w:val="Hyperlink"/>
                <w:noProof/>
              </w:rPr>
              <w:t>What happens if you have an unauthorised absence from an exam</w:t>
            </w:r>
            <w:r w:rsidR="003A2532">
              <w:rPr>
                <w:noProof/>
                <w:webHidden/>
              </w:rPr>
              <w:tab/>
            </w:r>
            <w:r w:rsidR="003A2532">
              <w:rPr>
                <w:noProof/>
                <w:webHidden/>
              </w:rPr>
              <w:fldChar w:fldCharType="begin"/>
            </w:r>
            <w:r w:rsidR="003A2532">
              <w:rPr>
                <w:noProof/>
                <w:webHidden/>
              </w:rPr>
              <w:instrText xml:space="preserve"> PAGEREF _Toc127178994 \h </w:instrText>
            </w:r>
            <w:r w:rsidR="003A2532">
              <w:rPr>
                <w:noProof/>
                <w:webHidden/>
              </w:rPr>
            </w:r>
            <w:r w:rsidR="003A2532">
              <w:rPr>
                <w:noProof/>
                <w:webHidden/>
              </w:rPr>
              <w:fldChar w:fldCharType="separate"/>
            </w:r>
            <w:r w:rsidR="003A2532">
              <w:rPr>
                <w:noProof/>
                <w:webHidden/>
              </w:rPr>
              <w:t>15</w:t>
            </w:r>
            <w:r w:rsidR="003A2532">
              <w:rPr>
                <w:noProof/>
                <w:webHidden/>
              </w:rPr>
              <w:fldChar w:fldCharType="end"/>
            </w:r>
          </w:hyperlink>
        </w:p>
        <w:p w14:paraId="4DEC069F" w14:textId="1C6A263A" w:rsidR="007F1B6F" w:rsidRDefault="0018122B">
          <w:pPr>
            <w:pStyle w:val="TOC1"/>
            <w:tabs>
              <w:tab w:val="right" w:leader="dot" w:pos="10053"/>
            </w:tabs>
            <w:rPr>
              <w:rFonts w:asciiTheme="minorHAnsi" w:hAnsiTheme="minorHAnsi"/>
              <w:noProof/>
            </w:rPr>
          </w:pPr>
          <w:hyperlink w:anchor="_Toc127178995" w:history="1">
            <w:r w:rsidR="003A2532">
              <w:rPr>
                <w:rStyle w:val="Hyperlink"/>
                <w:noProof/>
              </w:rPr>
              <w:t>What happens in the event of an emergency in the exam room?</w:t>
            </w:r>
            <w:r w:rsidR="003A2532">
              <w:rPr>
                <w:noProof/>
                <w:webHidden/>
              </w:rPr>
              <w:tab/>
            </w:r>
            <w:r w:rsidR="003A2532">
              <w:rPr>
                <w:noProof/>
                <w:webHidden/>
              </w:rPr>
              <w:fldChar w:fldCharType="begin"/>
            </w:r>
            <w:r w:rsidR="003A2532">
              <w:rPr>
                <w:noProof/>
                <w:webHidden/>
              </w:rPr>
              <w:instrText xml:space="preserve"> PAGEREF _Toc127178995 \h </w:instrText>
            </w:r>
            <w:r w:rsidR="003A2532">
              <w:rPr>
                <w:noProof/>
                <w:webHidden/>
              </w:rPr>
            </w:r>
            <w:r w:rsidR="003A2532">
              <w:rPr>
                <w:noProof/>
                <w:webHidden/>
              </w:rPr>
              <w:fldChar w:fldCharType="separate"/>
            </w:r>
            <w:r w:rsidR="003A2532">
              <w:rPr>
                <w:noProof/>
                <w:webHidden/>
              </w:rPr>
              <w:t>16</w:t>
            </w:r>
            <w:r w:rsidR="003A2532">
              <w:rPr>
                <w:noProof/>
                <w:webHidden/>
              </w:rPr>
              <w:fldChar w:fldCharType="end"/>
            </w:r>
          </w:hyperlink>
        </w:p>
        <w:p w14:paraId="72C6D2C2" w14:textId="266153D1" w:rsidR="007F1B6F" w:rsidRDefault="0018122B">
          <w:pPr>
            <w:pStyle w:val="TOC1"/>
            <w:tabs>
              <w:tab w:val="right" w:leader="dot" w:pos="10053"/>
            </w:tabs>
            <w:rPr>
              <w:rFonts w:asciiTheme="minorHAnsi" w:hAnsiTheme="minorHAnsi"/>
              <w:noProof/>
            </w:rPr>
          </w:pPr>
          <w:hyperlink w:anchor="_Toc127178996" w:history="1">
            <w:r w:rsidR="003A2532">
              <w:rPr>
                <w:rStyle w:val="Hyperlink"/>
                <w:noProof/>
              </w:rPr>
              <w:t>Candidates with access arrangements</w:t>
            </w:r>
            <w:r w:rsidR="003A2532">
              <w:rPr>
                <w:noProof/>
                <w:webHidden/>
              </w:rPr>
              <w:tab/>
            </w:r>
            <w:r w:rsidR="003A2532">
              <w:rPr>
                <w:noProof/>
                <w:webHidden/>
              </w:rPr>
              <w:fldChar w:fldCharType="begin"/>
            </w:r>
            <w:r w:rsidR="003A2532">
              <w:rPr>
                <w:noProof/>
                <w:webHidden/>
              </w:rPr>
              <w:instrText xml:space="preserve"> PAGEREF _Toc127178996 \h </w:instrText>
            </w:r>
            <w:r w:rsidR="003A2532">
              <w:rPr>
                <w:noProof/>
                <w:webHidden/>
              </w:rPr>
            </w:r>
            <w:r w:rsidR="003A2532">
              <w:rPr>
                <w:noProof/>
                <w:webHidden/>
              </w:rPr>
              <w:fldChar w:fldCharType="separate"/>
            </w:r>
            <w:r w:rsidR="003A2532">
              <w:rPr>
                <w:noProof/>
                <w:webHidden/>
              </w:rPr>
              <w:t>16</w:t>
            </w:r>
            <w:r w:rsidR="003A2532">
              <w:rPr>
                <w:noProof/>
                <w:webHidden/>
              </w:rPr>
              <w:fldChar w:fldCharType="end"/>
            </w:r>
          </w:hyperlink>
        </w:p>
        <w:p w14:paraId="509043E0" w14:textId="70BF2C97" w:rsidR="007F1B6F" w:rsidRDefault="0018122B">
          <w:pPr>
            <w:pStyle w:val="TOC1"/>
            <w:tabs>
              <w:tab w:val="right" w:leader="dot" w:pos="10053"/>
            </w:tabs>
            <w:rPr>
              <w:rFonts w:asciiTheme="minorHAnsi" w:hAnsiTheme="minorHAnsi"/>
              <w:noProof/>
            </w:rPr>
          </w:pPr>
          <w:hyperlink w:anchor="_Toc127178997" w:history="1">
            <w:r w:rsidR="003A2532">
              <w:rPr>
                <w:rStyle w:val="Hyperlink"/>
                <w:noProof/>
              </w:rPr>
              <w:t>Results</w:t>
            </w:r>
            <w:r w:rsidR="003A2532">
              <w:rPr>
                <w:noProof/>
                <w:webHidden/>
              </w:rPr>
              <w:tab/>
            </w:r>
            <w:r w:rsidR="003A2532">
              <w:rPr>
                <w:noProof/>
                <w:webHidden/>
              </w:rPr>
              <w:fldChar w:fldCharType="begin"/>
            </w:r>
            <w:r w:rsidR="003A2532">
              <w:rPr>
                <w:noProof/>
                <w:webHidden/>
              </w:rPr>
              <w:instrText xml:space="preserve"> PAGEREF _Toc127178997 \h </w:instrText>
            </w:r>
            <w:r w:rsidR="003A2532">
              <w:rPr>
                <w:noProof/>
                <w:webHidden/>
              </w:rPr>
            </w:r>
            <w:r w:rsidR="003A2532">
              <w:rPr>
                <w:noProof/>
                <w:webHidden/>
              </w:rPr>
              <w:fldChar w:fldCharType="separate"/>
            </w:r>
            <w:r w:rsidR="003A2532">
              <w:rPr>
                <w:noProof/>
                <w:webHidden/>
              </w:rPr>
              <w:t>16</w:t>
            </w:r>
            <w:r w:rsidR="003A2532">
              <w:rPr>
                <w:noProof/>
                <w:webHidden/>
              </w:rPr>
              <w:fldChar w:fldCharType="end"/>
            </w:r>
          </w:hyperlink>
        </w:p>
        <w:p w14:paraId="4988DBB0" w14:textId="3CCCED98" w:rsidR="007F1B6F" w:rsidRDefault="0018122B">
          <w:pPr>
            <w:pStyle w:val="TOC1"/>
            <w:tabs>
              <w:tab w:val="right" w:leader="dot" w:pos="10053"/>
            </w:tabs>
            <w:rPr>
              <w:rFonts w:asciiTheme="minorHAnsi" w:hAnsiTheme="minorHAnsi"/>
              <w:noProof/>
            </w:rPr>
          </w:pPr>
          <w:hyperlink w:anchor="_Toc127178998" w:history="1">
            <w:r w:rsidR="003A2532">
              <w:rPr>
                <w:rStyle w:val="Hyperlink"/>
                <w:noProof/>
              </w:rPr>
              <w:t>Post-results services</w:t>
            </w:r>
            <w:r w:rsidR="003A2532">
              <w:rPr>
                <w:noProof/>
                <w:webHidden/>
              </w:rPr>
              <w:tab/>
            </w:r>
            <w:r w:rsidR="003A2532">
              <w:rPr>
                <w:noProof/>
                <w:webHidden/>
              </w:rPr>
              <w:fldChar w:fldCharType="begin"/>
            </w:r>
            <w:r w:rsidR="003A2532">
              <w:rPr>
                <w:noProof/>
                <w:webHidden/>
              </w:rPr>
              <w:instrText xml:space="preserve"> PAGEREF _Toc127178998 \h </w:instrText>
            </w:r>
            <w:r w:rsidR="003A2532">
              <w:rPr>
                <w:noProof/>
                <w:webHidden/>
              </w:rPr>
            </w:r>
            <w:r w:rsidR="003A2532">
              <w:rPr>
                <w:noProof/>
                <w:webHidden/>
              </w:rPr>
              <w:fldChar w:fldCharType="separate"/>
            </w:r>
            <w:r w:rsidR="003A2532">
              <w:rPr>
                <w:noProof/>
                <w:webHidden/>
              </w:rPr>
              <w:t>16</w:t>
            </w:r>
            <w:r w:rsidR="003A2532">
              <w:rPr>
                <w:noProof/>
                <w:webHidden/>
              </w:rPr>
              <w:fldChar w:fldCharType="end"/>
            </w:r>
          </w:hyperlink>
        </w:p>
        <w:p w14:paraId="2260DDAF" w14:textId="1D69503E" w:rsidR="007F1B6F" w:rsidRDefault="0018122B">
          <w:pPr>
            <w:pStyle w:val="TOC1"/>
            <w:tabs>
              <w:tab w:val="right" w:leader="dot" w:pos="10053"/>
            </w:tabs>
            <w:rPr>
              <w:rFonts w:asciiTheme="minorHAnsi" w:hAnsiTheme="minorHAnsi"/>
              <w:noProof/>
            </w:rPr>
          </w:pPr>
          <w:hyperlink w:anchor="_Toc127178999" w:history="1">
            <w:r w:rsidR="003A2532">
              <w:rPr>
                <w:rStyle w:val="Hyperlink"/>
                <w:noProof/>
              </w:rPr>
              <w:t>Certificates</w:t>
            </w:r>
            <w:r w:rsidR="003A2532">
              <w:rPr>
                <w:noProof/>
                <w:webHidden/>
              </w:rPr>
              <w:tab/>
            </w:r>
            <w:r w:rsidR="003A2532">
              <w:rPr>
                <w:noProof/>
                <w:webHidden/>
              </w:rPr>
              <w:fldChar w:fldCharType="begin"/>
            </w:r>
            <w:r w:rsidR="003A2532">
              <w:rPr>
                <w:noProof/>
                <w:webHidden/>
              </w:rPr>
              <w:instrText xml:space="preserve"> PAGEREF _Toc127178999 \h </w:instrText>
            </w:r>
            <w:r w:rsidR="003A2532">
              <w:rPr>
                <w:noProof/>
                <w:webHidden/>
              </w:rPr>
            </w:r>
            <w:r w:rsidR="003A2532">
              <w:rPr>
                <w:noProof/>
                <w:webHidden/>
              </w:rPr>
              <w:fldChar w:fldCharType="separate"/>
            </w:r>
            <w:r w:rsidR="003A2532">
              <w:rPr>
                <w:noProof/>
                <w:webHidden/>
              </w:rPr>
              <w:t>17</w:t>
            </w:r>
            <w:r w:rsidR="003A2532">
              <w:rPr>
                <w:noProof/>
                <w:webHidden/>
              </w:rPr>
              <w:fldChar w:fldCharType="end"/>
            </w:r>
          </w:hyperlink>
        </w:p>
        <w:p w14:paraId="792547E1" w14:textId="3F3E537F" w:rsidR="007F1B6F" w:rsidRDefault="0018122B">
          <w:pPr>
            <w:pStyle w:val="TOC1"/>
            <w:tabs>
              <w:tab w:val="right" w:leader="dot" w:pos="10053"/>
            </w:tabs>
            <w:rPr>
              <w:rFonts w:asciiTheme="minorHAnsi" w:hAnsiTheme="minorHAnsi"/>
              <w:noProof/>
            </w:rPr>
          </w:pPr>
          <w:hyperlink w:anchor="_Toc127179000" w:history="1">
            <w:r w:rsidR="003A2532">
              <w:rPr>
                <w:rStyle w:val="Hyperlink"/>
                <w:noProof/>
              </w:rPr>
              <w:t>Complaints and appeals procedure</w:t>
            </w:r>
            <w:r w:rsidR="003A2532">
              <w:rPr>
                <w:noProof/>
                <w:webHidden/>
              </w:rPr>
              <w:tab/>
            </w:r>
            <w:r w:rsidR="003A2532">
              <w:rPr>
                <w:noProof/>
                <w:webHidden/>
              </w:rPr>
              <w:fldChar w:fldCharType="begin"/>
            </w:r>
            <w:r w:rsidR="003A2532">
              <w:rPr>
                <w:noProof/>
                <w:webHidden/>
              </w:rPr>
              <w:instrText xml:space="preserve"> PAGEREF _Toc127179000 \h </w:instrText>
            </w:r>
            <w:r w:rsidR="003A2532">
              <w:rPr>
                <w:noProof/>
                <w:webHidden/>
              </w:rPr>
            </w:r>
            <w:r w:rsidR="003A2532">
              <w:rPr>
                <w:noProof/>
                <w:webHidden/>
              </w:rPr>
              <w:fldChar w:fldCharType="separate"/>
            </w:r>
            <w:r w:rsidR="003A2532">
              <w:rPr>
                <w:noProof/>
                <w:webHidden/>
              </w:rPr>
              <w:t>18</w:t>
            </w:r>
            <w:r w:rsidR="003A2532">
              <w:rPr>
                <w:noProof/>
                <w:webHidden/>
              </w:rPr>
              <w:fldChar w:fldCharType="end"/>
            </w:r>
          </w:hyperlink>
        </w:p>
        <w:p w14:paraId="1CF9C785" w14:textId="2354CF2C" w:rsidR="007F1B6F" w:rsidRPr="00C938BD" w:rsidRDefault="0018122B" w:rsidP="00C938BD">
          <w:pPr>
            <w:pStyle w:val="TOC1"/>
            <w:tabs>
              <w:tab w:val="right" w:leader="dot" w:pos="10053"/>
            </w:tabs>
            <w:rPr>
              <w:rFonts w:asciiTheme="minorHAnsi" w:hAnsiTheme="minorHAnsi"/>
              <w:noProof/>
            </w:rPr>
          </w:pPr>
          <w:hyperlink w:anchor="_Toc127179001" w:history="1">
            <w:r w:rsidR="003A2532">
              <w:rPr>
                <w:noProof/>
                <w:webHidden/>
              </w:rPr>
              <w:tab/>
            </w:r>
          </w:hyperlink>
        </w:p>
        <w:p w14:paraId="73664634" w14:textId="3A69F7EE" w:rsidR="007F1B6F" w:rsidRDefault="0018122B" w:rsidP="00845C23">
          <w:pPr>
            <w:pStyle w:val="TOC2"/>
            <w:tabs>
              <w:tab w:val="right" w:leader="dot" w:pos="10053"/>
            </w:tabs>
            <w:rPr>
              <w:rFonts w:asciiTheme="minorHAnsi" w:hAnsiTheme="minorHAnsi"/>
              <w:noProof/>
            </w:rPr>
          </w:pPr>
          <w:hyperlink w:anchor="_Toc127179026" w:history="1">
            <w:r w:rsidR="003A2532">
              <w:rPr>
                <w:rStyle w:val="Hyperlink"/>
                <w:rFonts w:ascii="Arial" w:hAnsi="Arial" w:cs="Arial"/>
                <w:noProof/>
              </w:rPr>
              <w:t xml:space="preserve">JCQ </w:t>
            </w:r>
            <w:r w:rsidR="003A2532">
              <w:rPr>
                <w:rStyle w:val="Hyperlink"/>
                <w:rFonts w:ascii="Arial" w:hAnsi="Arial" w:cs="Arial"/>
                <w:i/>
                <w:noProof/>
              </w:rPr>
              <w:t>unauthorised items poster</w:t>
            </w:r>
            <w:r w:rsidR="003A2532">
              <w:rPr>
                <w:noProof/>
                <w:webHidden/>
              </w:rPr>
              <w:tab/>
            </w:r>
          </w:hyperlink>
        </w:p>
        <w:p w14:paraId="35A023F7" w14:textId="3850A10B" w:rsidR="007F1B6F" w:rsidRDefault="0018122B">
          <w:pPr>
            <w:pStyle w:val="TOC2"/>
            <w:tabs>
              <w:tab w:val="right" w:leader="dot" w:pos="10053"/>
            </w:tabs>
            <w:rPr>
              <w:rFonts w:asciiTheme="minorHAnsi" w:hAnsiTheme="minorHAnsi"/>
              <w:noProof/>
            </w:rPr>
          </w:pPr>
          <w:hyperlink w:anchor="_Toc127179028" w:history="1">
            <w:r w:rsidR="003A2532">
              <w:rPr>
                <w:rStyle w:val="Hyperlink"/>
                <w:rFonts w:ascii="Arial" w:hAnsi="Arial" w:cs="Arial"/>
                <w:noProof/>
              </w:rPr>
              <w:t xml:space="preserve">JCQ </w:t>
            </w:r>
            <w:r w:rsidR="003A2532">
              <w:rPr>
                <w:rStyle w:val="Hyperlink"/>
                <w:rFonts w:ascii="Arial" w:hAnsi="Arial" w:cs="Arial"/>
                <w:i/>
                <w:noProof/>
              </w:rPr>
              <w:t>Warning to Candidates</w:t>
            </w:r>
            <w:r w:rsidR="003A2532">
              <w:rPr>
                <w:rStyle w:val="Hyperlink"/>
                <w:rFonts w:ascii="Arial" w:hAnsi="Arial" w:cs="Arial"/>
                <w:noProof/>
              </w:rPr>
              <w:t xml:space="preserve"> poster</w:t>
            </w:r>
            <w:r w:rsidR="003A2532">
              <w:rPr>
                <w:noProof/>
                <w:webHidden/>
              </w:rPr>
              <w:tab/>
            </w:r>
          </w:hyperlink>
        </w:p>
        <w:p w14:paraId="5B9083EF" w14:textId="78A265B4" w:rsidR="007F1B6F" w:rsidRDefault="007F1B6F">
          <w:pPr>
            <w:pStyle w:val="TOC1"/>
            <w:tabs>
              <w:tab w:val="right" w:leader="dot" w:pos="10053"/>
            </w:tabs>
            <w:rPr>
              <w:rFonts w:asciiTheme="minorHAnsi" w:hAnsiTheme="minorHAnsi"/>
              <w:noProof/>
            </w:rPr>
          </w:pPr>
        </w:p>
        <w:p w14:paraId="5222536C" w14:textId="78A0AEA0" w:rsidR="007F1B6F" w:rsidRDefault="007F1B6F">
          <w:pPr>
            <w:pStyle w:val="TOC1"/>
            <w:tabs>
              <w:tab w:val="right" w:leader="dot" w:pos="10053"/>
            </w:tabs>
            <w:rPr>
              <w:rFonts w:asciiTheme="minorHAnsi" w:hAnsiTheme="minorHAnsi"/>
              <w:noProof/>
            </w:rPr>
          </w:pPr>
        </w:p>
        <w:p w14:paraId="2EAF2C58" w14:textId="77777777" w:rsidR="00845C23" w:rsidRDefault="003A2532" w:rsidP="00845C23">
          <w:pPr>
            <w:rPr>
              <w:noProof/>
            </w:rPr>
          </w:pPr>
          <w:r>
            <w:rPr>
              <w:b/>
              <w:bCs/>
              <w:noProof/>
            </w:rPr>
            <w:fldChar w:fldCharType="end"/>
          </w:r>
        </w:p>
      </w:sdtContent>
    </w:sdt>
    <w:bookmarkEnd w:id="2" w:displacedByCustomXml="prev"/>
    <w:bookmarkEnd w:id="1" w:displacedByCustomXml="prev"/>
    <w:bookmarkStart w:id="3" w:name="_Toc127178970" w:displacedByCustomXml="prev"/>
    <w:bookmarkStart w:id="4" w:name="_Toc463797247" w:displacedByCustomXml="prev"/>
    <w:bookmarkStart w:id="5" w:name="_Toc490083867" w:displacedByCustomXml="prev"/>
    <w:bookmarkStart w:id="6" w:name="_Toc466921640" w:displacedByCustomXml="prev"/>
    <w:bookmarkStart w:id="7" w:name="_Toc443593739" w:displacedByCustomXml="prev"/>
    <w:p w14:paraId="14B55D4F" w14:textId="77777777" w:rsidR="00C938BD" w:rsidRDefault="00C938BD" w:rsidP="00845C23">
      <w:pPr>
        <w:rPr>
          <w:rFonts w:ascii="Arial" w:hAnsi="Arial" w:cs="Arial"/>
          <w:color w:val="365F91" w:themeColor="accent1" w:themeShade="BF"/>
          <w:szCs w:val="24"/>
          <w:u w:val="single"/>
        </w:rPr>
      </w:pPr>
    </w:p>
    <w:p w14:paraId="23081CF5" w14:textId="77777777" w:rsidR="00C938BD" w:rsidRDefault="00C938BD" w:rsidP="00845C23">
      <w:pPr>
        <w:rPr>
          <w:rFonts w:ascii="Arial" w:hAnsi="Arial" w:cs="Arial"/>
          <w:color w:val="365F91" w:themeColor="accent1" w:themeShade="BF"/>
          <w:szCs w:val="24"/>
          <w:u w:val="single"/>
        </w:rPr>
      </w:pPr>
    </w:p>
    <w:p w14:paraId="72BD8668" w14:textId="77777777" w:rsidR="00C938BD" w:rsidRDefault="00C938BD" w:rsidP="00845C23">
      <w:pPr>
        <w:rPr>
          <w:rFonts w:ascii="Arial" w:hAnsi="Arial" w:cs="Arial"/>
          <w:color w:val="365F91" w:themeColor="accent1" w:themeShade="BF"/>
          <w:szCs w:val="24"/>
          <w:u w:val="single"/>
        </w:rPr>
      </w:pPr>
    </w:p>
    <w:p w14:paraId="2B30D645" w14:textId="77777777" w:rsidR="00C938BD" w:rsidRDefault="00C938BD" w:rsidP="00845C23">
      <w:pPr>
        <w:rPr>
          <w:rFonts w:ascii="Arial" w:hAnsi="Arial" w:cs="Arial"/>
          <w:color w:val="365F91" w:themeColor="accent1" w:themeShade="BF"/>
          <w:szCs w:val="24"/>
          <w:u w:val="single"/>
        </w:rPr>
      </w:pPr>
    </w:p>
    <w:p w14:paraId="270604E5" w14:textId="77777777" w:rsidR="00C938BD" w:rsidRDefault="00C938BD" w:rsidP="00845C23">
      <w:pPr>
        <w:rPr>
          <w:rFonts w:ascii="Arial" w:hAnsi="Arial" w:cs="Arial"/>
          <w:color w:val="365F91" w:themeColor="accent1" w:themeShade="BF"/>
          <w:szCs w:val="24"/>
          <w:u w:val="single"/>
        </w:rPr>
      </w:pPr>
    </w:p>
    <w:p w14:paraId="29787F34" w14:textId="77777777" w:rsidR="00C938BD" w:rsidRDefault="00C938BD" w:rsidP="00845C23">
      <w:pPr>
        <w:rPr>
          <w:rFonts w:ascii="Arial" w:hAnsi="Arial" w:cs="Arial"/>
          <w:color w:val="365F91" w:themeColor="accent1" w:themeShade="BF"/>
          <w:szCs w:val="24"/>
          <w:u w:val="single"/>
        </w:rPr>
      </w:pPr>
    </w:p>
    <w:p w14:paraId="3C68103F" w14:textId="08E08C71" w:rsidR="007F1B6F" w:rsidRPr="00845C23" w:rsidRDefault="003A2532" w:rsidP="00845C23">
      <w:pPr>
        <w:rPr>
          <w:noProof/>
        </w:rPr>
      </w:pPr>
      <w:r>
        <w:rPr>
          <w:rFonts w:ascii="Arial" w:hAnsi="Arial" w:cs="Arial"/>
          <w:color w:val="365F91" w:themeColor="accent1" w:themeShade="BF"/>
          <w:szCs w:val="24"/>
          <w:u w:val="single"/>
        </w:rPr>
        <w:t>Introduction</w:t>
      </w:r>
      <w:bookmarkStart w:id="8" w:name="_Toc509914637"/>
      <w:bookmarkStart w:id="9" w:name="_Toc509914724"/>
      <w:bookmarkStart w:id="10" w:name="_Toc463797248"/>
      <w:bookmarkEnd w:id="4"/>
      <w:bookmarkEnd w:id="3"/>
    </w:p>
    <w:p w14:paraId="7F4408F7" w14:textId="77777777" w:rsidR="007F1B6F" w:rsidRDefault="003A2532">
      <w:pPr>
        <w:spacing w:line="276" w:lineRule="auto"/>
        <w:rPr>
          <w:rFonts w:ascii="Arial" w:hAnsi="Arial" w:cs="Arial"/>
        </w:rPr>
      </w:pPr>
      <w:r>
        <w:rPr>
          <w:rFonts w:ascii="Arial" w:hAnsi="Arial" w:cs="Arial"/>
        </w:rPr>
        <w:t>The Kimberley school appreciates that public examinations can be a stressful time for you and your family. We believe that it is important that those involved are as well informed as possible. Therefore, the rules and regulations stated within this handbook are designed to ensure fairness and minimise disturbance, so that all exams can run smoothly.</w:t>
      </w:r>
    </w:p>
    <w:p w14:paraId="2F8174EF" w14:textId="77777777" w:rsidR="008C1B18" w:rsidRDefault="003A2532" w:rsidP="00C938BD">
      <w:pPr>
        <w:spacing w:line="276" w:lineRule="auto"/>
        <w:rPr>
          <w:rFonts w:ascii="Arial" w:hAnsi="Arial" w:cs="Arial"/>
        </w:rPr>
      </w:pPr>
      <w:r>
        <w:rPr>
          <w:rFonts w:ascii="Arial" w:hAnsi="Arial" w:cs="Arial"/>
        </w:rPr>
        <w:t>The aim of this guide is to help you get through the examination period, by explaining</w:t>
      </w:r>
      <w:r w:rsidR="008C1B18">
        <w:rPr>
          <w:rFonts w:ascii="Arial" w:hAnsi="Arial" w:cs="Arial"/>
        </w:rPr>
        <w:t xml:space="preserve"> the</w:t>
      </w:r>
      <w:r>
        <w:rPr>
          <w:rFonts w:ascii="Arial" w:hAnsi="Arial" w:cs="Arial"/>
        </w:rPr>
        <w:t> </w:t>
      </w:r>
    </w:p>
    <w:p w14:paraId="5D50DDDB" w14:textId="7B8B712B" w:rsidR="007F1B6F" w:rsidRPr="00C938BD" w:rsidRDefault="003A2532" w:rsidP="00C938BD">
      <w:pPr>
        <w:spacing w:line="276" w:lineRule="auto"/>
        <w:rPr>
          <w:rFonts w:ascii="Arial" w:hAnsi="Arial" w:cs="Arial"/>
        </w:rPr>
      </w:pPr>
      <w:r>
        <w:rPr>
          <w:rFonts w:ascii="Arial" w:hAnsi="Arial" w:cs="Arial"/>
        </w:rPr>
        <w:t>procedures that are put in place at The Kimberley School and by answering some of the questions you may have</w:t>
      </w:r>
      <w:bookmarkEnd w:id="8"/>
      <w:bookmarkEnd w:id="9"/>
      <w:r>
        <w:rPr>
          <w:rFonts w:ascii="Arial" w:hAnsi="Arial" w:cs="Arial"/>
        </w:rPr>
        <w:t>. Our School is committed to ensuring that all candidates and parents are fully briefed on the following important regulations:</w:t>
      </w:r>
    </w:p>
    <w:p w14:paraId="025C1479" w14:textId="77777777" w:rsidR="007F1B6F" w:rsidRDefault="003A2532">
      <w:pPr>
        <w:pStyle w:val="Headinglevel1"/>
        <w:spacing w:line="276" w:lineRule="auto"/>
        <w:jc w:val="both"/>
        <w:rPr>
          <w:rFonts w:ascii="Arial" w:hAnsi="Arial" w:cs="Arial"/>
          <w:color w:val="365F91" w:themeColor="accent1" w:themeShade="BF"/>
          <w:szCs w:val="24"/>
          <w:u w:val="single"/>
        </w:rPr>
      </w:pPr>
      <w:bookmarkStart w:id="11" w:name="_Toc127178971"/>
      <w:r>
        <w:rPr>
          <w:rFonts w:ascii="Arial" w:hAnsi="Arial" w:cs="Arial"/>
          <w:color w:val="365F91" w:themeColor="accent1" w:themeShade="BF"/>
          <w:szCs w:val="24"/>
          <w:u w:val="single"/>
        </w:rPr>
        <w:t>Purpose of the candidate exam handbook</w:t>
      </w:r>
      <w:bookmarkEnd w:id="10"/>
      <w:bookmarkEnd w:id="11"/>
    </w:p>
    <w:tbl>
      <w:tblPr>
        <w:tblStyle w:val="TableGrid"/>
        <w:tblW w:w="0" w:type="auto"/>
        <w:tblLook w:val="04A0" w:firstRow="1" w:lastRow="0" w:firstColumn="1" w:lastColumn="0" w:noHBand="0" w:noVBand="1"/>
      </w:tblPr>
      <w:tblGrid>
        <w:gridCol w:w="10053"/>
      </w:tblGrid>
      <w:tr w:rsidR="007F1B6F" w14:paraId="74D66A32" w14:textId="77777777">
        <w:tc>
          <w:tcPr>
            <w:tcW w:w="10269" w:type="dxa"/>
          </w:tcPr>
          <w:p w14:paraId="12097062" w14:textId="77777777" w:rsidR="00CB20DE" w:rsidRDefault="00CB20DE" w:rsidP="00CB20DE">
            <w:pPr>
              <w:pStyle w:val="ListParagraph"/>
              <w:numPr>
                <w:ilvl w:val="0"/>
                <w:numId w:val="27"/>
              </w:numPr>
              <w:spacing w:before="120" w:after="0" w:line="276" w:lineRule="auto"/>
              <w:rPr>
                <w:rFonts w:ascii="Arial" w:hAnsi="Arial" w:cs="Arial"/>
              </w:rPr>
            </w:pPr>
            <w:r>
              <w:rPr>
                <w:rFonts w:ascii="Arial" w:hAnsi="Arial" w:cs="Arial"/>
              </w:rPr>
              <w:t>To ensure candidates are provided with all relevant information about their exams and assessments in advance of them taking place.</w:t>
            </w:r>
          </w:p>
          <w:p w14:paraId="218A0761" w14:textId="045FBBDF" w:rsidR="007F1B6F" w:rsidRDefault="008C1B18" w:rsidP="00CB20DE">
            <w:pPr>
              <w:pStyle w:val="ListParagraph"/>
              <w:numPr>
                <w:ilvl w:val="0"/>
                <w:numId w:val="27"/>
              </w:numPr>
              <w:spacing w:before="120" w:after="0" w:line="276" w:lineRule="auto"/>
              <w:rPr>
                <w:rFonts w:ascii="Arial" w:hAnsi="Arial" w:cs="Arial"/>
              </w:rPr>
            </w:pPr>
            <w:r>
              <w:rPr>
                <w:rFonts w:ascii="Arial" w:hAnsi="Arial" w:cs="Arial"/>
              </w:rPr>
              <w:t>To inform</w:t>
            </w:r>
            <w:r w:rsidR="00CB20DE">
              <w:rPr>
                <w:rFonts w:ascii="Arial" w:hAnsi="Arial" w:cs="Arial"/>
              </w:rPr>
              <w:t xml:space="preserve"> candidates about malpractice in examinations and assessments.</w:t>
            </w:r>
            <w:r w:rsidR="00CB20DE" w:rsidRPr="00CB20DE">
              <w:rPr>
                <w:rFonts w:ascii="Arial" w:hAnsi="Arial" w:cs="Arial"/>
              </w:rPr>
              <w:t xml:space="preserve"> </w:t>
            </w:r>
          </w:p>
          <w:p w14:paraId="50A935AC" w14:textId="63C61297" w:rsidR="00CB20DE" w:rsidRDefault="00CB20DE" w:rsidP="00CB20DE">
            <w:pPr>
              <w:pStyle w:val="ListParagraph"/>
              <w:numPr>
                <w:ilvl w:val="0"/>
                <w:numId w:val="27"/>
              </w:numPr>
              <w:spacing w:before="120" w:after="0" w:line="276" w:lineRule="auto"/>
              <w:rPr>
                <w:rFonts w:ascii="Arial" w:hAnsi="Arial" w:cs="Arial"/>
              </w:rPr>
            </w:pPr>
            <w:r>
              <w:rPr>
                <w:rFonts w:ascii="Arial" w:hAnsi="Arial" w:cs="Arial"/>
              </w:rPr>
              <w:t>To inform candidates about the use of their personal data and copyright.</w:t>
            </w:r>
          </w:p>
          <w:p w14:paraId="40C4175A" w14:textId="20A8F647" w:rsidR="00CB20DE" w:rsidRDefault="00CB20DE" w:rsidP="00CB20DE">
            <w:pPr>
              <w:pStyle w:val="ListParagraph"/>
              <w:numPr>
                <w:ilvl w:val="0"/>
                <w:numId w:val="27"/>
              </w:numPr>
              <w:spacing w:before="120" w:after="0" w:line="276" w:lineRule="auto"/>
              <w:rPr>
                <w:rFonts w:ascii="Arial" w:hAnsi="Arial" w:cs="Arial"/>
              </w:rPr>
            </w:pPr>
            <w:r>
              <w:rPr>
                <w:rFonts w:ascii="Arial" w:hAnsi="Arial" w:cs="Arial"/>
              </w:rPr>
              <w:t>To ensure copies of relevant JCQ information for candidate documents and exam room posters are provided in advance of any exams and assessment being given.</w:t>
            </w:r>
          </w:p>
          <w:p w14:paraId="2270470F" w14:textId="772CB98F" w:rsidR="00CB20DE" w:rsidRDefault="00CB20DE" w:rsidP="00CB20DE">
            <w:pPr>
              <w:pStyle w:val="ListParagraph"/>
              <w:numPr>
                <w:ilvl w:val="0"/>
                <w:numId w:val="27"/>
              </w:numPr>
              <w:spacing w:before="120" w:after="0" w:line="276" w:lineRule="auto"/>
              <w:rPr>
                <w:rFonts w:ascii="Arial" w:hAnsi="Arial" w:cs="Arial"/>
              </w:rPr>
            </w:pPr>
            <w:r>
              <w:rPr>
                <w:rFonts w:ascii="Arial" w:hAnsi="Arial" w:cs="Arial"/>
              </w:rPr>
              <w:t>To answer any questions candidates may have.</w:t>
            </w:r>
          </w:p>
          <w:p w14:paraId="7490DF60" w14:textId="6B64B003" w:rsidR="007F1B6F" w:rsidRPr="00CB20DE" w:rsidRDefault="00CB20DE" w:rsidP="00CB20DE">
            <w:pPr>
              <w:pStyle w:val="ListParagraph"/>
              <w:numPr>
                <w:ilvl w:val="0"/>
                <w:numId w:val="27"/>
              </w:numPr>
              <w:spacing w:before="120" w:after="0" w:line="276" w:lineRule="auto"/>
              <w:rPr>
                <w:rFonts w:ascii="Arial" w:hAnsi="Arial" w:cs="Arial"/>
              </w:rPr>
            </w:pPr>
            <w:r>
              <w:rPr>
                <w:rFonts w:ascii="Arial" w:hAnsi="Arial" w:cs="Arial"/>
              </w:rPr>
              <w:t>To signpost candidates and parents/guardians to any exam-related policies and procedures.</w:t>
            </w:r>
          </w:p>
        </w:tc>
      </w:tr>
    </w:tbl>
    <w:p w14:paraId="7E3E237A" w14:textId="2797D75A" w:rsidR="00C938BD" w:rsidRDefault="00C938BD">
      <w:pPr>
        <w:pStyle w:val="Heading1"/>
        <w:spacing w:line="276" w:lineRule="auto"/>
        <w:jc w:val="both"/>
        <w:rPr>
          <w:rFonts w:ascii="Arial" w:hAnsi="Arial"/>
          <w:color w:val="365F91" w:themeColor="accent1" w:themeShade="BF"/>
          <w:sz w:val="24"/>
          <w:u w:val="single"/>
        </w:rPr>
      </w:pPr>
      <w:bookmarkStart w:id="12" w:name="_Toc127178972"/>
      <w:bookmarkStart w:id="13" w:name="_Toc463797251"/>
      <w:bookmarkStart w:id="14" w:name="_Toc463797249"/>
    </w:p>
    <w:p w14:paraId="1999F662" w14:textId="70837576" w:rsidR="007F1B6F" w:rsidRDefault="003A2532">
      <w:pPr>
        <w:pStyle w:val="Heading1"/>
        <w:spacing w:line="276" w:lineRule="auto"/>
        <w:jc w:val="both"/>
        <w:rPr>
          <w:rFonts w:ascii="Arial" w:hAnsi="Arial"/>
          <w:color w:val="365F91" w:themeColor="accent1" w:themeShade="BF"/>
          <w:sz w:val="24"/>
          <w:u w:val="single"/>
        </w:rPr>
      </w:pPr>
      <w:r>
        <w:rPr>
          <w:rFonts w:ascii="Arial" w:hAnsi="Arial"/>
          <w:color w:val="365F91" w:themeColor="accent1" w:themeShade="BF"/>
          <w:sz w:val="24"/>
          <w:u w:val="single"/>
        </w:rPr>
        <w:t>Malpractice</w:t>
      </w:r>
      <w:bookmarkEnd w:id="12"/>
    </w:p>
    <w:tbl>
      <w:tblPr>
        <w:tblStyle w:val="TableGrid"/>
        <w:tblW w:w="0" w:type="auto"/>
        <w:tblLook w:val="04A0" w:firstRow="1" w:lastRow="0" w:firstColumn="1" w:lastColumn="0" w:noHBand="0" w:noVBand="1"/>
      </w:tblPr>
      <w:tblGrid>
        <w:gridCol w:w="10053"/>
      </w:tblGrid>
      <w:tr w:rsidR="007F1B6F" w14:paraId="0F3C5DA2" w14:textId="77777777">
        <w:tc>
          <w:tcPr>
            <w:tcW w:w="10836" w:type="dxa"/>
          </w:tcPr>
          <w:p w14:paraId="428DC8CC" w14:textId="3473BE9F" w:rsidR="007F1B6F" w:rsidRDefault="003A2532">
            <w:pPr>
              <w:spacing w:line="276" w:lineRule="auto"/>
              <w:rPr>
                <w:rFonts w:ascii="Arial" w:hAnsi="Arial" w:cs="Arial"/>
              </w:rPr>
            </w:pPr>
            <w:r>
              <w:rPr>
                <w:rFonts w:ascii="Arial" w:hAnsi="Arial" w:cs="Arial"/>
              </w:rPr>
              <w:t>What is malpractice? Malp</w:t>
            </w:r>
            <w:r w:rsidR="008C1B18">
              <w:rPr>
                <w:rFonts w:ascii="Arial" w:hAnsi="Arial" w:cs="Arial"/>
              </w:rPr>
              <w:t>ractice means any act or practis</w:t>
            </w:r>
            <w:r>
              <w:rPr>
                <w:rFonts w:ascii="Arial" w:hAnsi="Arial" w:cs="Arial"/>
              </w:rPr>
              <w:t xml:space="preserve">e which is in breach of the Regulations of the set exams requirements. </w:t>
            </w:r>
          </w:p>
          <w:p w14:paraId="545D009E" w14:textId="501110F2" w:rsidR="007F1B6F" w:rsidRDefault="003A2532">
            <w:pPr>
              <w:spacing w:line="276" w:lineRule="auto"/>
              <w:rPr>
                <w:rFonts w:ascii="Arial" w:hAnsi="Arial" w:cs="Arial"/>
              </w:rPr>
            </w:pPr>
            <w:r>
              <w:rPr>
                <w:rFonts w:ascii="Arial" w:hAnsi="Arial" w:cs="Arial"/>
              </w:rPr>
              <w:t>At The Kimberle</w:t>
            </w:r>
            <w:r w:rsidR="00CB20DE">
              <w:rPr>
                <w:rFonts w:ascii="Arial" w:hAnsi="Arial" w:cs="Arial"/>
              </w:rPr>
              <w:t>y School, we take incidents of m</w:t>
            </w:r>
            <w:r>
              <w:rPr>
                <w:rFonts w:ascii="Arial" w:hAnsi="Arial" w:cs="Arial"/>
              </w:rPr>
              <w:t>alpractice very seriously! Any acts of Malpractice will be reported to the relevant awarding bodies, which could result in the candidate</w:t>
            </w:r>
            <w:r w:rsidR="008C1B18">
              <w:rPr>
                <w:rFonts w:ascii="Arial" w:hAnsi="Arial" w:cs="Arial"/>
              </w:rPr>
              <w:t xml:space="preserve"> being disqualified from their e</w:t>
            </w:r>
            <w:r>
              <w:rPr>
                <w:rFonts w:ascii="Arial" w:hAnsi="Arial" w:cs="Arial"/>
              </w:rPr>
              <w:t>xam, regardless of whether the paper has been completed or not.</w:t>
            </w:r>
          </w:p>
          <w:p w14:paraId="0EED8452" w14:textId="6B68BF82" w:rsidR="007F1B6F" w:rsidRDefault="003A2532">
            <w:pPr>
              <w:spacing w:before="120" w:after="0" w:line="276" w:lineRule="auto"/>
              <w:rPr>
                <w:rFonts w:ascii="Arial" w:hAnsi="Arial" w:cs="Arial"/>
              </w:rPr>
            </w:pPr>
            <w:r>
              <w:rPr>
                <w:rFonts w:ascii="Arial" w:hAnsi="Arial" w:cs="Arial"/>
              </w:rPr>
              <w:t xml:space="preserve">In order to prevent any acts </w:t>
            </w:r>
            <w:r w:rsidR="00CB20DE">
              <w:rPr>
                <w:rFonts w:ascii="Arial" w:hAnsi="Arial" w:cs="Arial"/>
              </w:rPr>
              <w:t>of malpractice taking place at T</w:t>
            </w:r>
            <w:r w:rsidR="008C1B18">
              <w:rPr>
                <w:rFonts w:ascii="Arial" w:hAnsi="Arial" w:cs="Arial"/>
              </w:rPr>
              <w:t>he Kimberley school</w:t>
            </w:r>
            <w:r>
              <w:rPr>
                <w:rFonts w:ascii="Arial" w:hAnsi="Arial" w:cs="Arial"/>
              </w:rPr>
              <w:t xml:space="preserve"> we aim to ensure that we maintain the integrity of the qualifications and that strict regulations are put in place.</w:t>
            </w:r>
          </w:p>
          <w:p w14:paraId="48F9E5E0" w14:textId="77777777" w:rsidR="007F1B6F" w:rsidRDefault="007F1B6F">
            <w:pPr>
              <w:spacing w:before="120" w:after="0" w:line="276" w:lineRule="auto"/>
              <w:jc w:val="both"/>
              <w:rPr>
                <w:rFonts w:cs="Arial"/>
                <w:i/>
                <w:sz w:val="24"/>
                <w:szCs w:val="24"/>
              </w:rPr>
            </w:pPr>
          </w:p>
          <w:p w14:paraId="35F4A309" w14:textId="77777777" w:rsidR="007F1B6F" w:rsidRDefault="003A2532">
            <w:pPr>
              <w:spacing w:line="276" w:lineRule="auto"/>
              <w:jc w:val="both"/>
              <w:rPr>
                <w:rFonts w:ascii="Arial" w:hAnsi="Arial" w:cs="Arial"/>
                <w:i/>
              </w:rPr>
            </w:pPr>
            <w:r>
              <w:rPr>
                <w:rFonts w:ascii="Arial" w:hAnsi="Arial" w:cs="Arial"/>
                <w:i/>
              </w:rPr>
              <w:t>The JCQ online portal provides greater depth information regarding what constitutes as malpractice, such as:</w:t>
            </w:r>
          </w:p>
          <w:p w14:paraId="051F4FE3" w14:textId="77777777" w:rsidR="007F1B6F" w:rsidRDefault="003A2532">
            <w:pPr>
              <w:pStyle w:val="ListParagraph"/>
              <w:numPr>
                <w:ilvl w:val="1"/>
                <w:numId w:val="17"/>
              </w:numPr>
              <w:spacing w:line="276" w:lineRule="auto"/>
              <w:jc w:val="both"/>
              <w:rPr>
                <w:rFonts w:ascii="Arial" w:hAnsi="Arial" w:cs="Arial"/>
                <w:i/>
              </w:rPr>
            </w:pPr>
            <w:r>
              <w:rPr>
                <w:rFonts w:ascii="Arial" w:hAnsi="Arial" w:cs="Arial"/>
                <w:i/>
              </w:rPr>
              <w:t>Introduction of unauthorised material into the examination room</w:t>
            </w:r>
          </w:p>
          <w:p w14:paraId="1D48731C" w14:textId="77777777" w:rsidR="007F1B6F" w:rsidRDefault="003A2532">
            <w:pPr>
              <w:pStyle w:val="ListParagraph"/>
              <w:numPr>
                <w:ilvl w:val="1"/>
                <w:numId w:val="17"/>
              </w:numPr>
              <w:spacing w:line="276" w:lineRule="auto"/>
              <w:jc w:val="both"/>
              <w:rPr>
                <w:rFonts w:ascii="Arial" w:hAnsi="Arial" w:cs="Arial"/>
                <w:i/>
              </w:rPr>
            </w:pPr>
            <w:r>
              <w:rPr>
                <w:rFonts w:ascii="Arial" w:hAnsi="Arial" w:cs="Arial"/>
                <w:i/>
              </w:rPr>
              <w:t>Breaches of examination conditions</w:t>
            </w:r>
          </w:p>
          <w:p w14:paraId="7F74C31F" w14:textId="3EAE2329" w:rsidR="007F1B6F" w:rsidRDefault="003A2532">
            <w:pPr>
              <w:pStyle w:val="ListParagraph"/>
              <w:numPr>
                <w:ilvl w:val="1"/>
                <w:numId w:val="17"/>
              </w:numPr>
              <w:spacing w:line="276" w:lineRule="auto"/>
              <w:jc w:val="both"/>
              <w:rPr>
                <w:rFonts w:ascii="Arial" w:hAnsi="Arial" w:cs="Arial"/>
                <w:i/>
              </w:rPr>
            </w:pPr>
            <w:r>
              <w:rPr>
                <w:rFonts w:ascii="Arial" w:hAnsi="Arial" w:cs="Arial"/>
                <w:i/>
              </w:rPr>
              <w:t>E</w:t>
            </w:r>
            <w:r w:rsidR="008C1B18">
              <w:rPr>
                <w:rFonts w:ascii="Arial" w:hAnsi="Arial" w:cs="Arial"/>
                <w:i/>
              </w:rPr>
              <w:t>xchanging, obtaining, receiving</w:t>
            </w:r>
            <w:r>
              <w:rPr>
                <w:rFonts w:ascii="Arial" w:hAnsi="Arial" w:cs="Arial"/>
                <w:i/>
              </w:rPr>
              <w:t xml:space="preserve"> or passing on information which could be examination related (or the attempt to)</w:t>
            </w:r>
          </w:p>
          <w:p w14:paraId="3D6E872E" w14:textId="77777777" w:rsidR="007F1B6F" w:rsidRDefault="003A2532">
            <w:pPr>
              <w:pStyle w:val="ListParagraph"/>
              <w:numPr>
                <w:ilvl w:val="1"/>
                <w:numId w:val="17"/>
              </w:numPr>
              <w:spacing w:line="276" w:lineRule="auto"/>
              <w:jc w:val="both"/>
              <w:rPr>
                <w:rFonts w:ascii="Arial" w:hAnsi="Arial" w:cs="Arial"/>
                <w:i/>
              </w:rPr>
            </w:pPr>
            <w:r>
              <w:rPr>
                <w:rFonts w:ascii="Arial" w:hAnsi="Arial" w:cs="Arial"/>
                <w:i/>
              </w:rPr>
              <w:t>Offences relating to the content of candidates’ work</w:t>
            </w:r>
          </w:p>
          <w:p w14:paraId="5444C08F" w14:textId="77777777" w:rsidR="007F1B6F" w:rsidRDefault="003A2532">
            <w:pPr>
              <w:pStyle w:val="ListParagraph"/>
              <w:numPr>
                <w:ilvl w:val="1"/>
                <w:numId w:val="17"/>
              </w:numPr>
              <w:spacing w:line="276" w:lineRule="auto"/>
              <w:jc w:val="both"/>
              <w:rPr>
                <w:rFonts w:ascii="Arial" w:hAnsi="Arial" w:cs="Arial"/>
                <w:i/>
              </w:rPr>
            </w:pPr>
            <w:r>
              <w:rPr>
                <w:rFonts w:ascii="Arial" w:hAnsi="Arial" w:cs="Arial"/>
                <w:i/>
              </w:rPr>
              <w:t>Undermining the integrity of examinations/assessments</w:t>
            </w:r>
          </w:p>
          <w:p w14:paraId="2E2084AF" w14:textId="5639ADD4" w:rsidR="007F1B6F" w:rsidRDefault="003A2532">
            <w:pPr>
              <w:spacing w:before="120" w:line="276" w:lineRule="auto"/>
              <w:rPr>
                <w:rFonts w:ascii="Arial" w:hAnsi="Arial" w:cs="Arial"/>
              </w:rPr>
            </w:pPr>
            <w:r>
              <w:rPr>
                <w:rFonts w:ascii="Arial" w:hAnsi="Arial" w:cs="Arial"/>
              </w:rPr>
              <w:t xml:space="preserve">During examination </w:t>
            </w:r>
            <w:r w:rsidR="008C1B18">
              <w:rPr>
                <w:rFonts w:ascii="Arial" w:hAnsi="Arial" w:cs="Arial"/>
              </w:rPr>
              <w:t>times</w:t>
            </w:r>
            <w:r w:rsidR="00CB20DE">
              <w:rPr>
                <w:rFonts w:ascii="Arial" w:hAnsi="Arial" w:cs="Arial"/>
              </w:rPr>
              <w:t xml:space="preserve"> if there is evidence of m</w:t>
            </w:r>
            <w:r w:rsidR="008C1B18">
              <w:rPr>
                <w:rFonts w:ascii="Arial" w:hAnsi="Arial" w:cs="Arial"/>
              </w:rPr>
              <w:t>alpractice within the exam room</w:t>
            </w:r>
            <w:r>
              <w:rPr>
                <w:rFonts w:ascii="Arial" w:hAnsi="Arial" w:cs="Arial"/>
              </w:rPr>
              <w:t xml:space="preserve"> it will be dealt with by the Invigilators and the Exams Officer.  In cases of minor behaviour problems within an exam a warning will initially be given to the candidate to stop.  If the behaviour persists or if there is a more serious malpractice incident, such as the possession of a mobile phone in the exam room or a media device, immediate action will be taken by the Exams Officer. </w:t>
            </w:r>
          </w:p>
          <w:p w14:paraId="308F0192" w14:textId="77777777" w:rsidR="007F1B6F" w:rsidRDefault="003A2532">
            <w:pPr>
              <w:spacing w:before="120" w:line="276" w:lineRule="auto"/>
              <w:rPr>
                <w:rFonts w:ascii="Arial" w:hAnsi="Arial" w:cs="Arial"/>
                <w:i/>
              </w:rPr>
            </w:pPr>
            <w:r>
              <w:rPr>
                <w:rFonts w:ascii="Arial" w:hAnsi="Arial" w:cs="Arial"/>
                <w:i/>
              </w:rPr>
              <w:t>We advise that you take this information very seriously, as it could result in an instant disqualification.</w:t>
            </w:r>
          </w:p>
          <w:p w14:paraId="793C0944" w14:textId="77777777" w:rsidR="007F1B6F" w:rsidRDefault="003A2532">
            <w:pPr>
              <w:spacing w:before="120" w:line="276" w:lineRule="auto"/>
              <w:jc w:val="center"/>
              <w:rPr>
                <w:rFonts w:cs="Arial"/>
                <w:i/>
                <w:sz w:val="24"/>
                <w:szCs w:val="24"/>
              </w:rPr>
            </w:pPr>
            <w:r>
              <w:rPr>
                <w:rFonts w:ascii="Arial" w:hAnsi="Arial" w:cs="Arial"/>
                <w:i/>
              </w:rPr>
              <w:t xml:space="preserve">Ask yourself… </w:t>
            </w:r>
            <w:r>
              <w:rPr>
                <w:rFonts w:ascii="Arial" w:hAnsi="Arial" w:cs="Arial"/>
                <w:b/>
                <w:i/>
                <w:color w:val="FF0000"/>
              </w:rPr>
              <w:t>Is it worth it!</w:t>
            </w:r>
          </w:p>
        </w:tc>
      </w:tr>
    </w:tbl>
    <w:p w14:paraId="19E0C0EF" w14:textId="77777777" w:rsidR="007F1B6F" w:rsidRDefault="007F1B6F">
      <w:pPr>
        <w:pStyle w:val="Heading1"/>
        <w:spacing w:line="276" w:lineRule="auto"/>
        <w:jc w:val="both"/>
        <w:rPr>
          <w:sz w:val="24"/>
          <w:highlight w:val="yellow"/>
        </w:rPr>
      </w:pPr>
    </w:p>
    <w:p w14:paraId="5E564353" w14:textId="77777777" w:rsidR="007F1B6F" w:rsidRDefault="003A2532">
      <w:pPr>
        <w:pStyle w:val="Heading1"/>
        <w:spacing w:line="276" w:lineRule="auto"/>
        <w:jc w:val="both"/>
        <w:rPr>
          <w:rFonts w:ascii="Arial" w:hAnsi="Arial"/>
          <w:color w:val="365F91" w:themeColor="accent1" w:themeShade="BF"/>
          <w:sz w:val="24"/>
          <w:u w:val="single"/>
        </w:rPr>
      </w:pPr>
      <w:bookmarkStart w:id="15" w:name="_Toc127178973"/>
      <w:r>
        <w:rPr>
          <w:rFonts w:ascii="Arial" w:hAnsi="Arial"/>
          <w:color w:val="365F91" w:themeColor="accent1" w:themeShade="BF"/>
          <w:sz w:val="24"/>
          <w:u w:val="single"/>
        </w:rPr>
        <w:t>Personal data</w:t>
      </w:r>
      <w:bookmarkEnd w:id="15"/>
    </w:p>
    <w:tbl>
      <w:tblPr>
        <w:tblStyle w:val="TableGrid"/>
        <w:tblW w:w="0" w:type="auto"/>
        <w:tblLook w:val="04A0" w:firstRow="1" w:lastRow="0" w:firstColumn="1" w:lastColumn="0" w:noHBand="0" w:noVBand="1"/>
      </w:tblPr>
      <w:tblGrid>
        <w:gridCol w:w="10053"/>
      </w:tblGrid>
      <w:tr w:rsidR="007F1B6F" w14:paraId="7B7E0B7E" w14:textId="77777777">
        <w:tc>
          <w:tcPr>
            <w:tcW w:w="10053" w:type="dxa"/>
          </w:tcPr>
          <w:p w14:paraId="2E61B154" w14:textId="77777777" w:rsidR="007F1B6F" w:rsidRDefault="003A2532">
            <w:pPr>
              <w:spacing w:before="120" w:after="0" w:line="276" w:lineRule="auto"/>
              <w:jc w:val="center"/>
              <w:rPr>
                <w:rFonts w:ascii="Arial" w:hAnsi="Arial" w:cs="Arial"/>
                <w:b/>
                <w:color w:val="365F91" w:themeColor="accent1" w:themeShade="BF"/>
              </w:rPr>
            </w:pPr>
            <w:r>
              <w:rPr>
                <w:rFonts w:ascii="Arial" w:hAnsi="Arial" w:cs="Arial"/>
                <w:b/>
                <w:color w:val="365F91" w:themeColor="accent1" w:themeShade="BF"/>
              </w:rPr>
              <w:t xml:space="preserve">The delivery of examinations and assessments involve centres and awarding bodies processing a significant amount of personal data. It is important that both the centres and the awarding bodies comply with the requirements of the General Data Protection Regulation and the </w:t>
            </w:r>
            <w:r>
              <w:rPr>
                <w:rFonts w:ascii="Arial" w:hAnsi="Arial" w:cs="Arial"/>
                <w:b/>
                <w:color w:val="365F91" w:themeColor="accent1" w:themeShade="BF"/>
                <w:u w:val="single"/>
              </w:rPr>
              <w:t>Data Protection Act 2018</w:t>
            </w:r>
            <w:r>
              <w:rPr>
                <w:rFonts w:ascii="Arial" w:hAnsi="Arial" w:cs="Arial"/>
                <w:b/>
                <w:color w:val="365F91" w:themeColor="accent1" w:themeShade="BF"/>
              </w:rPr>
              <w:t>.</w:t>
            </w:r>
          </w:p>
          <w:p w14:paraId="74DCA5C0" w14:textId="3DF2E9E0" w:rsidR="007F1B6F" w:rsidRDefault="008C1B18">
            <w:pPr>
              <w:spacing w:before="120" w:after="0" w:line="276" w:lineRule="auto"/>
              <w:jc w:val="center"/>
              <w:rPr>
                <w:rFonts w:ascii="Arial" w:hAnsi="Arial" w:cs="Arial"/>
                <w:i/>
                <w:u w:val="single"/>
              </w:rPr>
            </w:pPr>
            <w:r>
              <w:rPr>
                <w:rFonts w:ascii="Arial" w:hAnsi="Arial" w:cs="Arial"/>
                <w:i/>
                <w:u w:val="single"/>
              </w:rPr>
              <w:t>With this in mind, candidates at the Kimberley S</w:t>
            </w:r>
            <w:r w:rsidR="003A2532">
              <w:rPr>
                <w:rFonts w:ascii="Arial" w:hAnsi="Arial" w:cs="Arial"/>
                <w:i/>
                <w:u w:val="single"/>
              </w:rPr>
              <w:t>chool are advised to read the JCQ document</w:t>
            </w:r>
          </w:p>
          <w:p w14:paraId="4FCFA678" w14:textId="77777777" w:rsidR="007F1B6F" w:rsidRDefault="003A2532">
            <w:pPr>
              <w:spacing w:before="120" w:after="0" w:line="276" w:lineRule="auto"/>
              <w:jc w:val="center"/>
              <w:rPr>
                <w:rFonts w:ascii="Arial" w:hAnsi="Arial" w:cs="Arial"/>
                <w:color w:val="FF0000"/>
                <w:u w:val="single"/>
              </w:rPr>
            </w:pPr>
            <w:r>
              <w:rPr>
                <w:rFonts w:ascii="Arial" w:hAnsi="Arial" w:cs="Arial"/>
                <w:color w:val="FF0000"/>
                <w:u w:val="single"/>
              </w:rPr>
              <w:t>“Information for candidates – Privacy Notice, General and Vocational Qualifications”</w:t>
            </w:r>
          </w:p>
          <w:p w14:paraId="6C321CD6" w14:textId="77777777" w:rsidR="007F1B6F" w:rsidRDefault="007F1B6F">
            <w:pPr>
              <w:spacing w:before="120" w:after="0" w:line="276" w:lineRule="auto"/>
              <w:jc w:val="center"/>
              <w:rPr>
                <w:rFonts w:ascii="Arial" w:hAnsi="Arial" w:cs="Arial"/>
                <w:b/>
                <w:color w:val="FF0000"/>
                <w:u w:val="single"/>
              </w:rPr>
            </w:pPr>
          </w:p>
          <w:p w14:paraId="59893660" w14:textId="16F3DA4C" w:rsidR="007F1B6F" w:rsidRDefault="003A2532">
            <w:pPr>
              <w:spacing w:before="120" w:after="0" w:line="276" w:lineRule="auto"/>
              <w:rPr>
                <w:rFonts w:ascii="Arial" w:hAnsi="Arial" w:cs="Arial"/>
              </w:rPr>
            </w:pPr>
            <w:r>
              <w:rPr>
                <w:rFonts w:ascii="Arial" w:hAnsi="Arial" w:cs="Arial"/>
              </w:rPr>
              <w:t>At the time when candidate</w:t>
            </w:r>
            <w:r w:rsidR="008C1B18">
              <w:rPr>
                <w:rFonts w:ascii="Arial" w:hAnsi="Arial" w:cs="Arial"/>
              </w:rPr>
              <w:t>’s</w:t>
            </w:r>
            <w:r>
              <w:rPr>
                <w:rFonts w:ascii="Arial" w:hAnsi="Arial" w:cs="Arial"/>
              </w:rPr>
              <w:t xml:space="preserve"> GCSE and GCE entries are being submitted to the relevant awarding bodies, candidates will be given the “information for candidates” document, as stated above.</w:t>
            </w:r>
          </w:p>
          <w:p w14:paraId="41B5A726" w14:textId="698EDAF3" w:rsidR="007F1B6F" w:rsidRDefault="00C938BD">
            <w:pPr>
              <w:spacing w:before="120" w:after="0" w:line="276" w:lineRule="auto"/>
              <w:rPr>
                <w:rFonts w:ascii="Arial" w:hAnsi="Arial" w:cs="Arial"/>
              </w:rPr>
            </w:pPr>
            <w:r>
              <w:rPr>
                <w:rFonts w:ascii="Arial" w:hAnsi="Arial" w:cs="Arial"/>
              </w:rPr>
              <w:t>The Head of Centre or a member of the Senior L</w:t>
            </w:r>
            <w:r w:rsidR="008C1B18">
              <w:rPr>
                <w:rFonts w:ascii="Arial" w:hAnsi="Arial" w:cs="Arial"/>
              </w:rPr>
              <w:t xml:space="preserve">eadership Team </w:t>
            </w:r>
            <w:r w:rsidR="003A2532">
              <w:rPr>
                <w:rFonts w:ascii="Arial" w:hAnsi="Arial" w:cs="Arial"/>
              </w:rPr>
              <w:t>will advise any persons involved in administering, teaching or completing examinations and assessments, that where malpractice is suspected, personal data about them will be provided to the relevant awarding body. Personal data about them may also be shared with other awarding bodies, the qualifications regulator or professional bodies, in accordance with the JCQ publication.</w:t>
            </w:r>
          </w:p>
          <w:p w14:paraId="70DA2303" w14:textId="43626628" w:rsidR="007F1B6F" w:rsidRDefault="003A2532">
            <w:pPr>
              <w:spacing w:before="120" w:after="0" w:line="276" w:lineRule="auto"/>
              <w:jc w:val="both"/>
              <w:rPr>
                <w:rFonts w:ascii="Arial" w:hAnsi="Arial" w:cs="Arial"/>
                <w:color w:val="FF0000"/>
              </w:rPr>
            </w:pPr>
            <w:r>
              <w:rPr>
                <w:rFonts w:ascii="Arial" w:hAnsi="Arial" w:cs="Arial"/>
                <w:color w:val="FF0000"/>
              </w:rPr>
              <w:t>Please also refer to “The Kimberley School</w:t>
            </w:r>
            <w:r w:rsidR="00AE43E8">
              <w:rPr>
                <w:rFonts w:ascii="Arial" w:hAnsi="Arial" w:cs="Arial"/>
                <w:color w:val="FF0000"/>
              </w:rPr>
              <w:t>s Exams Archiving Policy 2023/24</w:t>
            </w:r>
            <w:r>
              <w:rPr>
                <w:rFonts w:ascii="Arial" w:hAnsi="Arial" w:cs="Arial"/>
                <w:color w:val="FF0000"/>
              </w:rPr>
              <w:t>” For further information.</w:t>
            </w:r>
          </w:p>
        </w:tc>
      </w:tr>
    </w:tbl>
    <w:p w14:paraId="2D8BE613" w14:textId="77777777" w:rsidR="007F1B6F" w:rsidRDefault="007F1B6F">
      <w:pPr>
        <w:pStyle w:val="Heading1"/>
        <w:spacing w:line="276" w:lineRule="auto"/>
        <w:jc w:val="both"/>
        <w:rPr>
          <w:color w:val="0070C0"/>
          <w:sz w:val="24"/>
          <w:highlight w:val="green"/>
          <w:u w:val="single"/>
        </w:rPr>
      </w:pPr>
    </w:p>
    <w:p w14:paraId="6B061FC5" w14:textId="77777777" w:rsidR="007F1B6F" w:rsidRDefault="003A2532">
      <w:pPr>
        <w:pStyle w:val="Heading1"/>
        <w:spacing w:line="276" w:lineRule="auto"/>
        <w:jc w:val="both"/>
        <w:rPr>
          <w:rFonts w:ascii="Arial" w:hAnsi="Arial"/>
          <w:color w:val="365F91" w:themeColor="accent1" w:themeShade="BF"/>
          <w:szCs w:val="22"/>
          <w:u w:val="single"/>
        </w:rPr>
      </w:pPr>
      <w:bookmarkStart w:id="16" w:name="_Toc127178974"/>
      <w:r>
        <w:rPr>
          <w:rFonts w:ascii="Arial" w:hAnsi="Arial"/>
          <w:color w:val="365F91" w:themeColor="accent1" w:themeShade="BF"/>
          <w:szCs w:val="22"/>
          <w:u w:val="single"/>
        </w:rPr>
        <w:t>Copyright</w:t>
      </w:r>
      <w:bookmarkEnd w:id="16"/>
    </w:p>
    <w:tbl>
      <w:tblPr>
        <w:tblStyle w:val="TableGrid"/>
        <w:tblW w:w="0" w:type="auto"/>
        <w:tblLook w:val="04A0" w:firstRow="1" w:lastRow="0" w:firstColumn="1" w:lastColumn="0" w:noHBand="0" w:noVBand="1"/>
      </w:tblPr>
      <w:tblGrid>
        <w:gridCol w:w="9918"/>
      </w:tblGrid>
      <w:tr w:rsidR="007F1B6F" w14:paraId="43564563" w14:textId="77777777">
        <w:tc>
          <w:tcPr>
            <w:tcW w:w="9918" w:type="dxa"/>
          </w:tcPr>
          <w:p w14:paraId="70BB3D00" w14:textId="009134CC" w:rsidR="00AE43E8" w:rsidRDefault="00AE43E8" w:rsidP="00AE43E8">
            <w:pPr>
              <w:pStyle w:val="ListParagraph"/>
              <w:numPr>
                <w:ilvl w:val="0"/>
                <w:numId w:val="28"/>
              </w:numPr>
              <w:spacing w:after="0" w:line="276" w:lineRule="auto"/>
              <w:rPr>
                <w:rFonts w:ascii="Arial" w:hAnsi="Arial" w:cs="Arial"/>
              </w:rPr>
            </w:pPr>
            <w:r>
              <w:rPr>
                <w:rFonts w:ascii="Arial" w:hAnsi="Arial" w:cs="Arial"/>
              </w:rPr>
              <w:t>The copyright of any form of work created by a candidate that is submitted to an awarding body for assessment (referred to as Assessment Materials) belongs to the candidate</w:t>
            </w:r>
            <w:r w:rsidR="008C1B18">
              <w:rPr>
                <w:rFonts w:ascii="Arial" w:hAnsi="Arial" w:cs="Arial"/>
              </w:rPr>
              <w:t>.</w:t>
            </w:r>
          </w:p>
          <w:p w14:paraId="4B9EA16B" w14:textId="5F2BB680" w:rsidR="00AE43E8" w:rsidRDefault="00AE43E8" w:rsidP="00AE43E8">
            <w:pPr>
              <w:pStyle w:val="ListParagraph"/>
              <w:numPr>
                <w:ilvl w:val="0"/>
                <w:numId w:val="28"/>
              </w:numPr>
              <w:spacing w:after="0" w:line="276" w:lineRule="auto"/>
              <w:rPr>
                <w:rFonts w:ascii="Arial" w:hAnsi="Arial" w:cs="Arial"/>
              </w:rPr>
            </w:pPr>
            <w:r>
              <w:rPr>
                <w:rFonts w:ascii="Arial" w:hAnsi="Arial" w:cs="Arial"/>
              </w:rPr>
              <w:t>By submitting this work, a candidate is granting the awarding body a non-exclusive, royalty-free licence to use their assessment materials (referred to as Assessment Licence)</w:t>
            </w:r>
            <w:r w:rsidR="008C1B18">
              <w:rPr>
                <w:rFonts w:ascii="Arial" w:hAnsi="Arial" w:cs="Arial"/>
              </w:rPr>
              <w:t>.</w:t>
            </w:r>
          </w:p>
          <w:p w14:paraId="32B4DF76" w14:textId="77777777" w:rsidR="007F1B6F" w:rsidRDefault="00AE43E8" w:rsidP="00AE43E8">
            <w:pPr>
              <w:pStyle w:val="ListParagraph"/>
              <w:numPr>
                <w:ilvl w:val="0"/>
                <w:numId w:val="28"/>
              </w:numPr>
              <w:spacing w:after="0" w:line="276" w:lineRule="auto"/>
              <w:rPr>
                <w:rFonts w:ascii="Arial" w:hAnsi="Arial" w:cs="Arial"/>
              </w:rPr>
            </w:pPr>
            <w:r>
              <w:rPr>
                <w:rFonts w:ascii="Arial" w:hAnsi="Arial" w:cs="Arial"/>
              </w:rPr>
              <w:t>If a candidate wishes to terminate the awarding body’s rights for anything other than assessing his/her work, the awarding body must be notified by the centre and it is at the discretion of the awarding body whether or not to terminate such rights.</w:t>
            </w:r>
          </w:p>
          <w:p w14:paraId="59F368E8" w14:textId="77777777" w:rsidR="00AE43E8" w:rsidRDefault="00AE43E8" w:rsidP="00AE43E8">
            <w:pPr>
              <w:pStyle w:val="ListParagraph"/>
              <w:spacing w:after="0" w:line="276" w:lineRule="auto"/>
              <w:rPr>
                <w:rFonts w:ascii="Arial" w:hAnsi="Arial" w:cs="Arial"/>
              </w:rPr>
            </w:pPr>
          </w:p>
          <w:p w14:paraId="6956D5D5" w14:textId="152C80FE" w:rsidR="00AE43E8" w:rsidRPr="00AE43E8" w:rsidRDefault="00AE43E8" w:rsidP="00AE43E8">
            <w:pPr>
              <w:spacing w:after="0" w:line="276" w:lineRule="auto"/>
              <w:rPr>
                <w:rFonts w:ascii="Arial" w:hAnsi="Arial" w:cs="Arial"/>
              </w:rPr>
            </w:pPr>
            <w:r w:rsidRPr="00AE43E8">
              <w:rPr>
                <w:rFonts w:ascii="Arial" w:hAnsi="Arial" w:cs="Arial"/>
              </w:rPr>
              <w:t>Please refer to the Generals Regulation section 6</w:t>
            </w:r>
          </w:p>
        </w:tc>
      </w:tr>
    </w:tbl>
    <w:p w14:paraId="5FB0CE37" w14:textId="77777777" w:rsidR="007F1B6F" w:rsidRDefault="007F1B6F">
      <w:pPr>
        <w:pStyle w:val="Heading1"/>
        <w:spacing w:line="276" w:lineRule="auto"/>
        <w:jc w:val="both"/>
        <w:rPr>
          <w:sz w:val="24"/>
        </w:rPr>
      </w:pPr>
    </w:p>
    <w:p w14:paraId="1CE3F95C" w14:textId="77777777" w:rsidR="007F1B6F" w:rsidRDefault="003A2532">
      <w:pPr>
        <w:pStyle w:val="Heading1"/>
        <w:spacing w:line="276" w:lineRule="auto"/>
        <w:jc w:val="both"/>
        <w:rPr>
          <w:rFonts w:ascii="Arial" w:hAnsi="Arial"/>
          <w:color w:val="365F91" w:themeColor="accent1" w:themeShade="BF"/>
          <w:szCs w:val="22"/>
          <w:u w:val="single"/>
        </w:rPr>
      </w:pPr>
      <w:bookmarkStart w:id="17" w:name="_Toc127178975"/>
      <w:r>
        <w:rPr>
          <w:rFonts w:ascii="Arial" w:hAnsi="Arial"/>
          <w:color w:val="365F91" w:themeColor="accent1" w:themeShade="BF"/>
          <w:szCs w:val="22"/>
          <w:u w:val="single"/>
        </w:rPr>
        <w:t>Coursework assessments/non-examination assessments</w:t>
      </w:r>
      <w:bookmarkEnd w:id="13"/>
      <w:r>
        <w:rPr>
          <w:rFonts w:ascii="Arial" w:hAnsi="Arial"/>
          <w:color w:val="365F91" w:themeColor="accent1" w:themeShade="BF"/>
          <w:szCs w:val="22"/>
          <w:u w:val="single"/>
        </w:rPr>
        <w:t xml:space="preserve"> (NEA)</w:t>
      </w:r>
      <w:bookmarkEnd w:id="17"/>
    </w:p>
    <w:tbl>
      <w:tblPr>
        <w:tblStyle w:val="TableGrid"/>
        <w:tblW w:w="0" w:type="auto"/>
        <w:tblLook w:val="04A0" w:firstRow="1" w:lastRow="0" w:firstColumn="1" w:lastColumn="0" w:noHBand="0" w:noVBand="1"/>
      </w:tblPr>
      <w:tblGrid>
        <w:gridCol w:w="10053"/>
      </w:tblGrid>
      <w:tr w:rsidR="007F1B6F" w14:paraId="76570543" w14:textId="77777777">
        <w:trPr>
          <w:trHeight w:val="7040"/>
        </w:trPr>
        <w:tc>
          <w:tcPr>
            <w:tcW w:w="10836" w:type="dxa"/>
          </w:tcPr>
          <w:p w14:paraId="70E20F0B" w14:textId="5887E8ED" w:rsidR="007F1B6F" w:rsidRDefault="003A2532">
            <w:pPr>
              <w:spacing w:line="276" w:lineRule="auto"/>
              <w:rPr>
                <w:rFonts w:ascii="Arial" w:hAnsi="Arial" w:cs="Arial"/>
              </w:rPr>
            </w:pPr>
            <w:bookmarkStart w:id="18" w:name="_Toc509914730"/>
            <w:r>
              <w:rPr>
                <w:rFonts w:ascii="Arial" w:hAnsi="Arial" w:cs="Arial"/>
              </w:rPr>
              <w:t>Some o</w:t>
            </w:r>
            <w:r w:rsidR="008C1B18">
              <w:rPr>
                <w:rFonts w:ascii="Arial" w:hAnsi="Arial" w:cs="Arial"/>
              </w:rPr>
              <w:t>f the subjects you are studying</w:t>
            </w:r>
            <w:r>
              <w:rPr>
                <w:rFonts w:ascii="Arial" w:hAnsi="Arial" w:cs="Arial"/>
              </w:rPr>
              <w:t> may have an element of coursework or controlled as</w:t>
            </w:r>
            <w:r w:rsidR="008C1B18">
              <w:rPr>
                <w:rFonts w:ascii="Arial" w:hAnsi="Arial" w:cs="Arial"/>
              </w:rPr>
              <w:t>sessment included within them that have</w:t>
            </w:r>
            <w:r>
              <w:rPr>
                <w:rFonts w:ascii="Arial" w:hAnsi="Arial" w:cs="Arial"/>
              </w:rPr>
              <w:t> to be completed, marked and internally </w:t>
            </w:r>
            <w:r>
              <w:rPr>
                <w:rFonts w:ascii="Arial" w:hAnsi="Arial" w:cs="Arial"/>
              </w:rPr>
              <w:br/>
              <w:t>moderated.  The marks and work need</w:t>
            </w:r>
            <w:r w:rsidR="008C1B18">
              <w:rPr>
                <w:rFonts w:ascii="Arial" w:hAnsi="Arial" w:cs="Arial"/>
              </w:rPr>
              <w:t>s</w:t>
            </w:r>
            <w:r>
              <w:rPr>
                <w:rFonts w:ascii="Arial" w:hAnsi="Arial" w:cs="Arial"/>
              </w:rPr>
              <w:t xml:space="preserve"> to be sent to the Awarding Bodies (Examination Boards) prior to the formal examination sessions take place. The Kimberley school sets strict dea</w:t>
            </w:r>
            <w:r w:rsidR="008C1B18">
              <w:rPr>
                <w:rFonts w:ascii="Arial" w:hAnsi="Arial" w:cs="Arial"/>
              </w:rPr>
              <w:t>dlines, which cannot be changed</w:t>
            </w:r>
            <w:r>
              <w:rPr>
                <w:rFonts w:ascii="Arial" w:hAnsi="Arial" w:cs="Arial"/>
              </w:rPr>
              <w:t xml:space="preserve"> to allow time for this process to be completed and to meet the board deadlines.</w:t>
            </w:r>
            <w:bookmarkEnd w:id="18"/>
          </w:p>
          <w:p w14:paraId="2B6803EC" w14:textId="77777777" w:rsidR="007F1B6F" w:rsidRDefault="007F1B6F">
            <w:pPr>
              <w:jc w:val="center"/>
              <w:rPr>
                <w:b/>
                <w:szCs w:val="24"/>
              </w:rPr>
            </w:pPr>
          </w:p>
          <w:p w14:paraId="506B3001" w14:textId="36FCC1A0" w:rsidR="007F1B6F" w:rsidRDefault="003A2532">
            <w:pPr>
              <w:rPr>
                <w:rFonts w:ascii="Arial" w:hAnsi="Arial" w:cs="Arial"/>
                <w:b/>
              </w:rPr>
            </w:pPr>
            <w:r>
              <w:rPr>
                <w:rFonts w:ascii="Arial" w:hAnsi="Arial" w:cs="Arial"/>
                <w:b/>
                <w:color w:val="FF0000"/>
              </w:rPr>
              <w:t xml:space="preserve">                        Coursework entry assessment deadline – 15</w:t>
            </w:r>
            <w:r>
              <w:rPr>
                <w:rFonts w:ascii="Arial" w:hAnsi="Arial" w:cs="Arial"/>
                <w:b/>
                <w:color w:val="FF0000"/>
                <w:vertAlign w:val="superscript"/>
              </w:rPr>
              <w:t>th</w:t>
            </w:r>
            <w:r w:rsidR="00C938BD">
              <w:rPr>
                <w:rFonts w:ascii="Arial" w:hAnsi="Arial" w:cs="Arial"/>
                <w:b/>
                <w:color w:val="FF0000"/>
              </w:rPr>
              <w:t xml:space="preserve"> May 2024</w:t>
            </w:r>
            <w:r>
              <w:rPr>
                <w:rFonts w:ascii="Arial" w:hAnsi="Arial" w:cs="Arial"/>
                <w:b/>
                <w:color w:val="FF0000"/>
              </w:rPr>
              <w:br/>
            </w:r>
          </w:p>
          <w:p w14:paraId="3B1D63D7" w14:textId="77777777" w:rsidR="007F1B6F" w:rsidRDefault="003A2532">
            <w:pPr>
              <w:spacing w:line="276" w:lineRule="auto"/>
              <w:rPr>
                <w:rFonts w:ascii="Arial" w:hAnsi="Arial" w:cs="Arial"/>
              </w:rPr>
            </w:pPr>
            <w:bookmarkStart w:id="19" w:name="_Toc509914731"/>
            <w:r>
              <w:rPr>
                <w:rFonts w:ascii="Arial" w:hAnsi="Arial" w:cs="Arial"/>
              </w:rPr>
              <w:t>Students who do not submit coursework on time will not be allocated a mark for this portion of their exam and their overall grade will be affected.  They may also not be eligible for</w:t>
            </w:r>
            <w:r>
              <w:rPr>
                <w:rFonts w:ascii="Arial" w:hAnsi="Arial" w:cs="Arial"/>
              </w:rPr>
              <w:br/>
              <w:t>special consideration for the formal exams, should they be ill, as they will not have </w:t>
            </w:r>
            <w:r>
              <w:rPr>
                <w:rFonts w:ascii="Arial" w:hAnsi="Arial" w:cs="Arial"/>
              </w:rPr>
              <w:br/>
              <w:t>completed the minimum requirements of the course.</w:t>
            </w:r>
            <w:bookmarkEnd w:id="19"/>
            <w:r>
              <w:rPr>
                <w:rFonts w:ascii="Arial" w:hAnsi="Arial" w:cs="Arial"/>
              </w:rPr>
              <w:t> </w:t>
            </w:r>
            <w:r>
              <w:rPr>
                <w:rFonts w:ascii="Arial" w:hAnsi="Arial" w:cs="Arial"/>
              </w:rPr>
              <w:br/>
            </w:r>
          </w:p>
          <w:p w14:paraId="718C01E6" w14:textId="418C34C6" w:rsidR="007F1B6F" w:rsidRDefault="008C1B18">
            <w:pPr>
              <w:spacing w:line="276" w:lineRule="auto"/>
              <w:rPr>
                <w:rFonts w:ascii="Arial" w:hAnsi="Arial" w:cs="Arial"/>
              </w:rPr>
            </w:pPr>
            <w:bookmarkStart w:id="20" w:name="_Toc509914732"/>
            <w:r>
              <w:rPr>
                <w:rFonts w:ascii="Arial" w:hAnsi="Arial" w:cs="Arial"/>
              </w:rPr>
              <w:t>The Kimberley S</w:t>
            </w:r>
            <w:r w:rsidR="003A2532">
              <w:rPr>
                <w:rFonts w:ascii="Arial" w:hAnsi="Arial" w:cs="Arial"/>
              </w:rPr>
              <w:t>chool is committed to ensuring that our staff mark students’ controlled assessment/coursework fairly, consistently and in accordance with the awarding bodies’ specifications and subject-specific associated documents.</w:t>
            </w:r>
            <w:bookmarkEnd w:id="20"/>
            <w:r w:rsidR="003A2532">
              <w:rPr>
                <w:rFonts w:ascii="Arial" w:hAnsi="Arial" w:cs="Arial"/>
              </w:rPr>
              <w:br/>
            </w:r>
          </w:p>
          <w:p w14:paraId="2331C9BF" w14:textId="5BE769A9" w:rsidR="007F1B6F" w:rsidRDefault="003A2532">
            <w:pPr>
              <w:spacing w:line="276" w:lineRule="auto"/>
              <w:rPr>
                <w:rFonts w:ascii="Arial" w:hAnsi="Arial" w:cs="Arial"/>
              </w:rPr>
            </w:pPr>
            <w:bookmarkStart w:id="21" w:name="_Toc509914733"/>
            <w:r>
              <w:rPr>
                <w:rFonts w:ascii="Arial" w:hAnsi="Arial" w:cs="Arial"/>
              </w:rPr>
              <w:t>If you feel that this may not have happened in relation to your work, you may file an appeal.</w:t>
            </w:r>
            <w:r>
              <w:rPr>
                <w:rFonts w:ascii="Arial" w:hAnsi="Arial" w:cs="Arial"/>
              </w:rPr>
              <w:br/>
            </w:r>
            <w:bookmarkEnd w:id="21"/>
            <w:r w:rsidR="008C1B18">
              <w:rPr>
                <w:rFonts w:ascii="Arial" w:hAnsi="Arial" w:cs="Arial"/>
              </w:rPr>
              <w:t>Please note that an appeal may</w:t>
            </w:r>
            <w:r>
              <w:rPr>
                <w:rFonts w:ascii="Arial" w:hAnsi="Arial" w:cs="Arial"/>
              </w:rPr>
              <w:t xml:space="preserve"> only be made against the assessment process and not against the mark submitted to the awarding body. </w:t>
            </w:r>
            <w:r>
              <w:rPr>
                <w:rFonts w:ascii="Arial" w:hAnsi="Arial" w:cs="Arial"/>
              </w:rPr>
              <w:br/>
            </w:r>
          </w:p>
          <w:p w14:paraId="48155B29" w14:textId="77777777" w:rsidR="007F1B6F" w:rsidRDefault="003A2532">
            <w:pPr>
              <w:spacing w:line="276" w:lineRule="auto"/>
              <w:rPr>
                <w:rFonts w:ascii="Arial" w:hAnsi="Arial" w:cs="Arial"/>
              </w:rPr>
            </w:pPr>
            <w:r>
              <w:rPr>
                <w:rFonts w:ascii="Arial" w:hAnsi="Arial" w:cs="Arial"/>
                <w:color w:val="FF0000"/>
              </w:rPr>
              <w:t xml:space="preserve">After the candidates’ work has been internally assessed, it is moderated by the awarding body to </w:t>
            </w:r>
            <w:r>
              <w:rPr>
                <w:rFonts w:ascii="Arial" w:hAnsi="Arial" w:cs="Arial"/>
                <w:color w:val="FF0000"/>
              </w:rPr>
              <w:br/>
              <w:t>ensure consistency in marking between centres.  The moderation process may lead to mark changes.  This process is outside of the control of The Kimberley School and is not covered by this procedure.</w:t>
            </w:r>
          </w:p>
        </w:tc>
      </w:tr>
    </w:tbl>
    <w:p w14:paraId="0371E596" w14:textId="77777777" w:rsidR="007F1B6F" w:rsidRDefault="007F1B6F">
      <w:pPr>
        <w:pStyle w:val="Heading1"/>
        <w:spacing w:line="276" w:lineRule="auto"/>
        <w:jc w:val="both"/>
        <w:rPr>
          <w:color w:val="0070C0"/>
          <w:sz w:val="24"/>
          <w:u w:val="single"/>
        </w:rPr>
      </w:pPr>
    </w:p>
    <w:p w14:paraId="438163EA" w14:textId="77777777" w:rsidR="007F1B6F" w:rsidRDefault="003A2532">
      <w:pPr>
        <w:pStyle w:val="Heading1"/>
        <w:spacing w:line="276" w:lineRule="auto"/>
        <w:jc w:val="both"/>
        <w:rPr>
          <w:rFonts w:ascii="Arial" w:hAnsi="Arial"/>
          <w:color w:val="FF0000"/>
          <w:sz w:val="24"/>
          <w:u w:val="single"/>
        </w:rPr>
      </w:pPr>
      <w:bookmarkStart w:id="22" w:name="_Toc127178976"/>
      <w:r>
        <w:rPr>
          <w:rFonts w:ascii="Arial" w:hAnsi="Arial"/>
          <w:color w:val="365F91" w:themeColor="accent1" w:themeShade="BF"/>
          <w:sz w:val="24"/>
          <w:u w:val="single"/>
        </w:rPr>
        <w:t>Written timetabled exams</w:t>
      </w:r>
      <w:bookmarkEnd w:id="14"/>
      <w:bookmarkEnd w:id="22"/>
    </w:p>
    <w:tbl>
      <w:tblPr>
        <w:tblStyle w:val="TableGrid"/>
        <w:tblW w:w="0" w:type="auto"/>
        <w:tblLook w:val="04A0" w:firstRow="1" w:lastRow="0" w:firstColumn="1" w:lastColumn="0" w:noHBand="0" w:noVBand="1"/>
      </w:tblPr>
      <w:tblGrid>
        <w:gridCol w:w="10053"/>
      </w:tblGrid>
      <w:tr w:rsidR="007F1B6F" w14:paraId="7AB48260" w14:textId="77777777">
        <w:tc>
          <w:tcPr>
            <w:tcW w:w="10053" w:type="dxa"/>
          </w:tcPr>
          <w:p w14:paraId="4FC1765B" w14:textId="5DD03CAD" w:rsidR="006A1962" w:rsidRDefault="003A2532">
            <w:pPr>
              <w:spacing w:before="120" w:after="120" w:line="276" w:lineRule="auto"/>
              <w:jc w:val="both"/>
              <w:rPr>
                <w:rFonts w:ascii="Arial" w:hAnsi="Arial" w:cs="Arial"/>
              </w:rPr>
            </w:pPr>
            <w:r>
              <w:rPr>
                <w:rFonts w:ascii="Arial" w:hAnsi="Arial" w:cs="Arial"/>
              </w:rPr>
              <w:t>Written exams are the more traditional method of assessment for attainment.  Candidates participating in these courses are issued with timetables at the start of the Summer term for the Summer Series and at the end of September for the November (resit) series. When you have been given your candidate statement of entry, please check that the information within it is correct. If you think it is incorrect, such as you have been entered for an</w:t>
            </w:r>
            <w:r w:rsidR="008C1B18">
              <w:rPr>
                <w:rFonts w:ascii="Arial" w:hAnsi="Arial" w:cs="Arial"/>
              </w:rPr>
              <w:t xml:space="preserve"> exam you shouldn’t be sitting </w:t>
            </w:r>
            <w:r>
              <w:rPr>
                <w:rFonts w:ascii="Arial" w:hAnsi="Arial" w:cs="Arial"/>
              </w:rPr>
              <w:t xml:space="preserve">or you identify an exam clash, then please </w:t>
            </w:r>
            <w:r w:rsidR="00C938BD">
              <w:rPr>
                <w:rFonts w:ascii="Arial" w:hAnsi="Arial" w:cs="Arial"/>
              </w:rPr>
              <w:t>see your Exams O</w:t>
            </w:r>
            <w:r>
              <w:rPr>
                <w:rFonts w:ascii="Arial" w:hAnsi="Arial" w:cs="Arial"/>
              </w:rPr>
              <w:t>fficer</w:t>
            </w:r>
            <w:r w:rsidR="00C938BD">
              <w:rPr>
                <w:rFonts w:ascii="Arial" w:hAnsi="Arial" w:cs="Arial"/>
              </w:rPr>
              <w:t xml:space="preserve"> – Mrs Gillborn or your Form T</w:t>
            </w:r>
            <w:r>
              <w:rPr>
                <w:rFonts w:ascii="Arial" w:hAnsi="Arial" w:cs="Arial"/>
              </w:rPr>
              <w:t>utor as soon as possible, s</w:t>
            </w:r>
            <w:r w:rsidR="006A1962">
              <w:rPr>
                <w:rFonts w:ascii="Arial" w:hAnsi="Arial" w:cs="Arial"/>
              </w:rPr>
              <w:t>o that this error can be rectified</w:t>
            </w:r>
            <w:r>
              <w:rPr>
                <w:rFonts w:ascii="Arial" w:hAnsi="Arial" w:cs="Arial"/>
              </w:rPr>
              <w:t xml:space="preserve">. </w:t>
            </w:r>
          </w:p>
          <w:p w14:paraId="55E2D93B" w14:textId="1E376F9C" w:rsidR="007F1B6F" w:rsidRDefault="003A2532">
            <w:pPr>
              <w:spacing w:before="120" w:after="120" w:line="276" w:lineRule="auto"/>
              <w:jc w:val="both"/>
              <w:rPr>
                <w:rFonts w:ascii="Arial" w:hAnsi="Arial" w:cs="Arial"/>
              </w:rPr>
            </w:pPr>
            <w:r>
              <w:rPr>
                <w:rFonts w:ascii="Arial" w:hAnsi="Arial" w:cs="Arial"/>
              </w:rPr>
              <w:t>Please read the JCQ documents in the Appendices of this handbook for greater detail with regards to written timetabled exams expectations and supporting coursework requirements.</w:t>
            </w:r>
          </w:p>
        </w:tc>
      </w:tr>
    </w:tbl>
    <w:p w14:paraId="79FA83D3" w14:textId="77777777" w:rsidR="007F1B6F" w:rsidRDefault="007F1B6F">
      <w:pPr>
        <w:spacing w:line="276" w:lineRule="auto"/>
        <w:rPr>
          <w:rFonts w:cs="Arial"/>
          <w:sz w:val="24"/>
          <w:szCs w:val="24"/>
        </w:rPr>
      </w:pPr>
    </w:p>
    <w:p w14:paraId="1AA025AC" w14:textId="7F8445B1" w:rsidR="007F1B6F" w:rsidRDefault="003A2532">
      <w:pPr>
        <w:pStyle w:val="Heading1"/>
        <w:spacing w:line="276" w:lineRule="auto"/>
        <w:jc w:val="both"/>
        <w:rPr>
          <w:rFonts w:ascii="Arial" w:hAnsi="Arial"/>
          <w:color w:val="365F91" w:themeColor="accent1" w:themeShade="BF"/>
          <w:sz w:val="24"/>
          <w:u w:val="single"/>
        </w:rPr>
      </w:pPr>
      <w:bookmarkStart w:id="23" w:name="_Toc127178977"/>
      <w:r>
        <w:rPr>
          <w:rFonts w:ascii="Arial" w:hAnsi="Arial"/>
          <w:color w:val="365F91" w:themeColor="accent1" w:themeShade="BF"/>
          <w:sz w:val="24"/>
          <w:u w:val="single"/>
        </w:rPr>
        <w:t>Contingency day - Summer 202</w:t>
      </w:r>
      <w:bookmarkEnd w:id="23"/>
      <w:r w:rsidR="000C08DF">
        <w:rPr>
          <w:rFonts w:ascii="Arial" w:hAnsi="Arial"/>
          <w:color w:val="365F91" w:themeColor="accent1" w:themeShade="BF"/>
          <w:sz w:val="24"/>
          <w:u w:val="single"/>
        </w:rPr>
        <w:t>4</w:t>
      </w:r>
      <w:r>
        <w:rPr>
          <w:rFonts w:ascii="Arial" w:hAnsi="Arial"/>
          <w:color w:val="365F91" w:themeColor="accent1" w:themeShade="BF"/>
          <w:sz w:val="24"/>
          <w:u w:val="single"/>
        </w:rPr>
        <w:t xml:space="preserve">  </w:t>
      </w:r>
    </w:p>
    <w:tbl>
      <w:tblPr>
        <w:tblStyle w:val="TableGrid"/>
        <w:tblW w:w="0" w:type="auto"/>
        <w:tblLook w:val="04A0" w:firstRow="1" w:lastRow="0" w:firstColumn="1" w:lastColumn="0" w:noHBand="0" w:noVBand="1"/>
      </w:tblPr>
      <w:tblGrid>
        <w:gridCol w:w="10053"/>
      </w:tblGrid>
      <w:tr w:rsidR="007F1B6F" w14:paraId="4D2BC611" w14:textId="77777777">
        <w:tc>
          <w:tcPr>
            <w:tcW w:w="10836" w:type="dxa"/>
          </w:tcPr>
          <w:p w14:paraId="516FE833" w14:textId="1A213ED3" w:rsidR="007F1B6F" w:rsidRPr="00961AA5" w:rsidRDefault="003A2532" w:rsidP="008C1B18">
            <w:pPr>
              <w:spacing w:line="276" w:lineRule="auto"/>
              <w:rPr>
                <w:rFonts w:ascii="Arial" w:hAnsi="Arial" w:cs="Arial"/>
                <w:color w:val="292929"/>
              </w:rPr>
            </w:pPr>
            <w:r>
              <w:rPr>
                <w:rFonts w:ascii="Arial" w:hAnsi="Arial" w:cs="Arial"/>
              </w:rPr>
              <w:t>The designation of a ‘</w:t>
            </w:r>
            <w:r>
              <w:rPr>
                <w:rFonts w:ascii="Arial" w:hAnsi="Arial" w:cs="Arial"/>
                <w:i/>
                <w:color w:val="FF0000"/>
              </w:rPr>
              <w:t>contingency day’</w:t>
            </w:r>
            <w:r>
              <w:rPr>
                <w:rFonts w:ascii="Arial" w:hAnsi="Arial" w:cs="Arial"/>
                <w:color w:val="FF0000"/>
              </w:rPr>
              <w:t xml:space="preserve"> </w:t>
            </w:r>
            <w:r>
              <w:rPr>
                <w:rFonts w:ascii="Arial" w:hAnsi="Arial" w:cs="Arial"/>
              </w:rPr>
              <w:t>within t</w:t>
            </w:r>
            <w:r w:rsidR="008C1B18">
              <w:rPr>
                <w:rFonts w:ascii="Arial" w:hAnsi="Arial" w:cs="Arial"/>
              </w:rPr>
              <w:t>he common examination timetable</w:t>
            </w:r>
            <w:r>
              <w:rPr>
                <w:rFonts w:ascii="Arial" w:hAnsi="Arial" w:cs="Arial"/>
              </w:rPr>
              <w:t xml:space="preserve"> is to assist in the event of a national or local disruption to examinations.  Such </w:t>
            </w:r>
            <w:r w:rsidR="008C1B18">
              <w:rPr>
                <w:rFonts w:ascii="Arial" w:hAnsi="Arial" w:cs="Arial"/>
              </w:rPr>
              <w:t>as, an emergency school closure</w:t>
            </w:r>
            <w:r>
              <w:rPr>
                <w:rFonts w:ascii="Arial" w:hAnsi="Arial" w:cs="Arial"/>
              </w:rPr>
              <w:t xml:space="preserve"> or a compromised paper. It is a part of the awarding bodies’ standard contingency planning for exam</w:t>
            </w:r>
            <w:r w:rsidR="008C1B18">
              <w:rPr>
                <w:rFonts w:ascii="Arial" w:hAnsi="Arial" w:cs="Arial"/>
              </w:rPr>
              <w:t>inations and therefore</w:t>
            </w:r>
            <w:r>
              <w:rPr>
                <w:rFonts w:ascii="Arial" w:hAnsi="Arial" w:cs="Arial"/>
              </w:rPr>
              <w:t xml:space="preserve"> we advise parents to be </w:t>
            </w:r>
            <w:r>
              <w:rPr>
                <w:rFonts w:ascii="Arial" w:hAnsi="Arial" w:cs="Arial"/>
                <w:color w:val="292929"/>
              </w:rPr>
              <w:t xml:space="preserve">aware that if the contingency date is used, your child may have an exam moved to this day and so care should be taken before making arrangements, such as booking holidays after the GCSE’s. </w:t>
            </w:r>
            <w:r>
              <w:rPr>
                <w:rFonts w:ascii="Arial" w:hAnsi="Arial" w:cs="Arial"/>
              </w:rPr>
              <w:t>This year, the award</w:t>
            </w:r>
            <w:r w:rsidR="00961AA5">
              <w:rPr>
                <w:rFonts w:ascii="Arial" w:hAnsi="Arial" w:cs="Arial"/>
              </w:rPr>
              <w:t xml:space="preserve">ing bodies have </w:t>
            </w:r>
            <w:r w:rsidR="00961AA5">
              <w:rPr>
                <w:rFonts w:ascii="Arial" w:hAnsi="Arial" w:cs="Arial"/>
              </w:rPr>
              <w:lastRenderedPageBreak/>
              <w:t>designated Thursday, 6</w:t>
            </w:r>
            <w:r>
              <w:rPr>
                <w:rFonts w:ascii="Arial" w:hAnsi="Arial" w:cs="Arial"/>
                <w:vertAlign w:val="superscript"/>
              </w:rPr>
              <w:t>th</w:t>
            </w:r>
            <w:r w:rsidR="00961AA5">
              <w:rPr>
                <w:rFonts w:ascii="Arial" w:hAnsi="Arial" w:cs="Arial"/>
              </w:rPr>
              <w:t xml:space="preserve"> June PM, Thursday, 13</w:t>
            </w:r>
            <w:r w:rsidR="00961AA5" w:rsidRPr="00961AA5">
              <w:rPr>
                <w:rFonts w:ascii="Arial" w:hAnsi="Arial" w:cs="Arial"/>
                <w:vertAlign w:val="superscript"/>
              </w:rPr>
              <w:t>th</w:t>
            </w:r>
            <w:r w:rsidR="00961AA5">
              <w:rPr>
                <w:rFonts w:ascii="Arial" w:hAnsi="Arial" w:cs="Arial"/>
              </w:rPr>
              <w:t xml:space="preserve"> June PM &amp; Wednesday, 26</w:t>
            </w:r>
            <w:r w:rsidR="00961AA5" w:rsidRPr="00961AA5">
              <w:rPr>
                <w:rFonts w:ascii="Arial" w:hAnsi="Arial" w:cs="Arial"/>
                <w:vertAlign w:val="superscript"/>
              </w:rPr>
              <w:t>th</w:t>
            </w:r>
            <w:r w:rsidR="00961AA5">
              <w:rPr>
                <w:rFonts w:ascii="Arial" w:hAnsi="Arial" w:cs="Arial"/>
              </w:rPr>
              <w:t xml:space="preserve"> June 2024</w:t>
            </w:r>
            <w:r>
              <w:rPr>
                <w:rFonts w:ascii="Arial" w:hAnsi="Arial" w:cs="Arial"/>
                <w:i/>
                <w:color w:val="FF0000"/>
                <w:u w:val="single"/>
              </w:rPr>
              <w:t xml:space="preserve"> </w:t>
            </w:r>
            <w:r w:rsidR="00961AA5">
              <w:rPr>
                <w:rFonts w:ascii="Arial" w:hAnsi="Arial" w:cs="Arial"/>
              </w:rPr>
              <w:t xml:space="preserve">as </w:t>
            </w:r>
            <w:r>
              <w:rPr>
                <w:rFonts w:ascii="Arial" w:hAnsi="Arial" w:cs="Arial"/>
              </w:rPr>
              <w:t>‘contingency day</w:t>
            </w:r>
            <w:r w:rsidR="006A1962">
              <w:rPr>
                <w:rFonts w:ascii="Arial" w:hAnsi="Arial" w:cs="Arial"/>
              </w:rPr>
              <w:t>s</w:t>
            </w:r>
            <w:r>
              <w:rPr>
                <w:rFonts w:ascii="Arial" w:hAnsi="Arial" w:cs="Arial"/>
              </w:rPr>
              <w:t>’ for examinations.</w:t>
            </w:r>
          </w:p>
        </w:tc>
      </w:tr>
    </w:tbl>
    <w:p w14:paraId="235A5657" w14:textId="77777777" w:rsidR="007F1B6F" w:rsidRDefault="007F1B6F">
      <w:pPr>
        <w:pStyle w:val="Heading1"/>
        <w:spacing w:line="276" w:lineRule="auto"/>
        <w:jc w:val="both"/>
        <w:rPr>
          <w:color w:val="0070C0"/>
          <w:sz w:val="24"/>
          <w:u w:val="single"/>
        </w:rPr>
      </w:pPr>
      <w:bookmarkStart w:id="24" w:name="_Toc463797250"/>
    </w:p>
    <w:p w14:paraId="5BAF0B1D" w14:textId="77777777" w:rsidR="007F1B6F" w:rsidRDefault="003A2532">
      <w:pPr>
        <w:pStyle w:val="Heading1"/>
        <w:spacing w:line="276" w:lineRule="auto"/>
        <w:jc w:val="both"/>
        <w:rPr>
          <w:rFonts w:ascii="Arial" w:hAnsi="Arial"/>
          <w:color w:val="365F91" w:themeColor="accent1" w:themeShade="BF"/>
          <w:sz w:val="24"/>
          <w:u w:val="single"/>
        </w:rPr>
      </w:pPr>
      <w:bookmarkStart w:id="25" w:name="_Toc127178978"/>
      <w:r>
        <w:rPr>
          <w:rFonts w:ascii="Arial" w:hAnsi="Arial"/>
          <w:color w:val="365F91" w:themeColor="accent1" w:themeShade="BF"/>
          <w:sz w:val="24"/>
          <w:u w:val="single"/>
        </w:rPr>
        <w:t>On-screen tests</w:t>
      </w:r>
      <w:bookmarkEnd w:id="24"/>
      <w:bookmarkEnd w:id="25"/>
    </w:p>
    <w:tbl>
      <w:tblPr>
        <w:tblStyle w:val="TableGrid"/>
        <w:tblW w:w="0" w:type="auto"/>
        <w:tblLook w:val="04A0" w:firstRow="1" w:lastRow="0" w:firstColumn="1" w:lastColumn="0" w:noHBand="0" w:noVBand="1"/>
      </w:tblPr>
      <w:tblGrid>
        <w:gridCol w:w="10053"/>
      </w:tblGrid>
      <w:tr w:rsidR="007F1B6F" w14:paraId="4185812A" w14:textId="77777777">
        <w:tc>
          <w:tcPr>
            <w:tcW w:w="10836" w:type="dxa"/>
          </w:tcPr>
          <w:p w14:paraId="654A4AA0" w14:textId="77777777" w:rsidR="007F1B6F" w:rsidRDefault="003A2532">
            <w:pPr>
              <w:spacing w:before="120" w:after="120" w:line="276" w:lineRule="auto"/>
              <w:jc w:val="both"/>
              <w:rPr>
                <w:rFonts w:ascii="Arial" w:hAnsi="Arial" w:cs="Arial"/>
              </w:rPr>
            </w:pPr>
            <w:r>
              <w:rPr>
                <w:rFonts w:ascii="Arial" w:hAnsi="Arial" w:cs="Arial"/>
              </w:rPr>
              <w:t xml:space="preserve">On screen tests are conducted and invigilated under the same exam conditions as our written examinations. </w:t>
            </w:r>
          </w:p>
          <w:p w14:paraId="6E1DB5F6" w14:textId="77777777" w:rsidR="007F1B6F" w:rsidRDefault="003A2532">
            <w:pPr>
              <w:spacing w:before="120" w:after="120" w:line="276" w:lineRule="auto"/>
              <w:jc w:val="both"/>
              <w:rPr>
                <w:rFonts w:ascii="Arial" w:hAnsi="Arial" w:cs="Arial"/>
              </w:rPr>
            </w:pPr>
            <w:r>
              <w:rPr>
                <w:rFonts w:ascii="Arial" w:hAnsi="Arial" w:cs="Arial"/>
              </w:rPr>
              <w:t xml:space="preserve">Candidates </w:t>
            </w:r>
            <w:r>
              <w:rPr>
                <w:rFonts w:ascii="Arial" w:hAnsi="Arial" w:cs="Arial"/>
                <w:b/>
                <w:i/>
                <w:u w:val="single"/>
              </w:rPr>
              <w:t>CAN NOT</w:t>
            </w:r>
            <w:r>
              <w:rPr>
                <w:rFonts w:ascii="Arial" w:hAnsi="Arial" w:cs="Arial"/>
                <w:i/>
                <w:u w:val="single"/>
              </w:rPr>
              <w:t xml:space="preserve"> </w:t>
            </w:r>
            <w:r>
              <w:rPr>
                <w:rFonts w:ascii="Arial" w:hAnsi="Arial" w:cs="Arial"/>
              </w:rPr>
              <w:t xml:space="preserve">use pre-prepared templates, have access to the internet, emails, data stored on hard drives or data from portable storage media i.e. memory sticks or floppy disks. Candidates will also be asked to remove </w:t>
            </w:r>
            <w:r>
              <w:rPr>
                <w:rFonts w:ascii="Arial" w:hAnsi="Arial" w:cs="Arial"/>
                <w:b/>
                <w:i/>
                <w:u w:val="single"/>
              </w:rPr>
              <w:t>ALL</w:t>
            </w:r>
            <w:r>
              <w:rPr>
                <w:rFonts w:ascii="Arial" w:hAnsi="Arial" w:cs="Arial"/>
              </w:rPr>
              <w:t xml:space="preserve"> types of watches, turn off mobile phones and store them away in their bags, outside of the exam room.</w:t>
            </w:r>
          </w:p>
          <w:p w14:paraId="04DA9668" w14:textId="6D8D441A" w:rsidR="007F1B6F" w:rsidRDefault="003A2532">
            <w:pPr>
              <w:spacing w:before="120" w:after="120" w:line="276" w:lineRule="auto"/>
              <w:jc w:val="both"/>
              <w:rPr>
                <w:rFonts w:ascii="Arial" w:hAnsi="Arial" w:cs="Arial"/>
              </w:rPr>
            </w:pPr>
            <w:r>
              <w:rPr>
                <w:rFonts w:ascii="Arial" w:hAnsi="Arial" w:cs="Arial"/>
              </w:rPr>
              <w:t xml:space="preserve">Candidates are reminded that the possession of any unauthorised material can result in possible disqualification. </w:t>
            </w:r>
            <w:r>
              <w:rPr>
                <w:rFonts w:ascii="Arial" w:hAnsi="Arial" w:cs="Arial"/>
                <w:i/>
              </w:rPr>
              <w:t xml:space="preserve">(As stated in </w:t>
            </w:r>
            <w:r>
              <w:rPr>
                <w:rFonts w:ascii="Arial" w:eastAsia="Times New Roman" w:hAnsi="Arial" w:cs="Arial"/>
                <w:i/>
              </w:rPr>
              <w:t>the JCQ information for candidates doc</w:t>
            </w:r>
            <w:r w:rsidR="008A1712">
              <w:rPr>
                <w:rFonts w:ascii="Arial" w:eastAsia="Times New Roman" w:hAnsi="Arial" w:cs="Arial"/>
                <w:i/>
              </w:rPr>
              <w:t>ument– on-screen tests 2023-2024</w:t>
            </w:r>
            <w:r>
              <w:rPr>
                <w:rFonts w:ascii="Arial" w:eastAsia="Times New Roman" w:hAnsi="Arial" w:cs="Arial"/>
                <w:i/>
              </w:rPr>
              <w:t>)</w:t>
            </w:r>
            <w:r>
              <w:rPr>
                <w:rFonts w:ascii="Arial" w:hAnsi="Arial" w:cs="Arial"/>
              </w:rPr>
              <w:t>.</w:t>
            </w:r>
          </w:p>
          <w:p w14:paraId="50C8C6F5" w14:textId="57319FDE" w:rsidR="007F1B6F" w:rsidRDefault="003A2532">
            <w:pPr>
              <w:spacing w:before="120" w:after="120" w:line="276" w:lineRule="auto"/>
              <w:jc w:val="both"/>
              <w:rPr>
                <w:rFonts w:ascii="Arial" w:hAnsi="Arial" w:cs="Arial"/>
              </w:rPr>
            </w:pPr>
            <w:r>
              <w:rPr>
                <w:rFonts w:ascii="Arial" w:hAnsi="Arial" w:cs="Arial"/>
              </w:rPr>
              <w:t>“Warning to candidate” posters are displayed at the entry of the exam room. These rules are then verbally reiterated to the candidates before the exam begins. Copies of these posters can be found</w:t>
            </w:r>
            <w:r w:rsidR="008A1712">
              <w:rPr>
                <w:rFonts w:ascii="Arial" w:hAnsi="Arial" w:cs="Arial"/>
              </w:rPr>
              <w:t xml:space="preserve"> in the Appendices of this hand</w:t>
            </w:r>
            <w:r>
              <w:rPr>
                <w:rFonts w:ascii="Arial" w:hAnsi="Arial" w:cs="Arial"/>
              </w:rPr>
              <w:t xml:space="preserve">book. </w:t>
            </w:r>
          </w:p>
        </w:tc>
      </w:tr>
    </w:tbl>
    <w:p w14:paraId="7B272C1A" w14:textId="398B446F" w:rsidR="007F1B6F" w:rsidRDefault="007F1B6F">
      <w:bookmarkStart w:id="26" w:name="_Toc463797253"/>
    </w:p>
    <w:p w14:paraId="28D3D97B" w14:textId="77777777" w:rsidR="007F1B6F" w:rsidRDefault="003A2532">
      <w:pPr>
        <w:pStyle w:val="Heading1"/>
        <w:spacing w:line="276" w:lineRule="auto"/>
        <w:jc w:val="both"/>
        <w:rPr>
          <w:rFonts w:ascii="Arial" w:hAnsi="Arial"/>
          <w:color w:val="365F91" w:themeColor="accent1" w:themeShade="BF"/>
          <w:szCs w:val="22"/>
          <w:u w:val="single"/>
        </w:rPr>
      </w:pPr>
      <w:bookmarkStart w:id="27" w:name="_Toc127178979"/>
      <w:r>
        <w:rPr>
          <w:rFonts w:ascii="Arial" w:hAnsi="Arial"/>
          <w:color w:val="365F91" w:themeColor="accent1" w:themeShade="BF"/>
          <w:szCs w:val="22"/>
          <w:u w:val="single"/>
        </w:rPr>
        <w:t>What to do if you identify you have two or more exam papers timetabled at the same time</w:t>
      </w:r>
      <w:bookmarkEnd w:id="27"/>
      <w:r>
        <w:rPr>
          <w:rFonts w:ascii="Arial" w:hAnsi="Arial"/>
          <w:color w:val="365F91" w:themeColor="accent1" w:themeShade="BF"/>
          <w:szCs w:val="22"/>
          <w:u w:val="single"/>
        </w:rPr>
        <w:t xml:space="preserve"> </w:t>
      </w:r>
      <w:bookmarkEnd w:id="26"/>
    </w:p>
    <w:p w14:paraId="624B1D39" w14:textId="77777777" w:rsidR="007F1B6F" w:rsidRDefault="003A2532">
      <w:pPr>
        <w:spacing w:line="276" w:lineRule="auto"/>
        <w:jc w:val="both"/>
        <w:rPr>
          <w:rFonts w:cs="Arial"/>
          <w:sz w:val="24"/>
          <w:szCs w:val="24"/>
        </w:rPr>
      </w:pPr>
      <w:r>
        <w:rPr>
          <w:rFonts w:cs="Arial"/>
          <w:noProof/>
          <w:sz w:val="24"/>
          <w:szCs w:val="24"/>
          <w:lang w:val="en-US" w:eastAsia="en-US"/>
        </w:rPr>
        <mc:AlternateContent>
          <mc:Choice Requires="wps">
            <w:drawing>
              <wp:anchor distT="0" distB="0" distL="114300" distR="114300" simplePos="0" relativeHeight="251683840" behindDoc="0" locked="0" layoutInCell="1" allowOverlap="1" wp14:anchorId="4A80F468" wp14:editId="502D1797">
                <wp:simplePos x="0" y="0"/>
                <wp:positionH relativeFrom="column">
                  <wp:posOffset>41910</wp:posOffset>
                </wp:positionH>
                <wp:positionV relativeFrom="paragraph">
                  <wp:posOffset>86995</wp:posOffset>
                </wp:positionV>
                <wp:extent cx="6334125" cy="18288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6334125" cy="1828800"/>
                        </a:xfrm>
                        <a:prstGeom prst="rect">
                          <a:avLst/>
                        </a:prstGeom>
                        <a:solidFill>
                          <a:schemeClr val="lt1"/>
                        </a:solidFill>
                        <a:ln w="6350">
                          <a:solidFill>
                            <a:prstClr val="black"/>
                          </a:solidFill>
                        </a:ln>
                      </wps:spPr>
                      <wps:txbx>
                        <w:txbxContent>
                          <w:p w14:paraId="42F88151" w14:textId="77777777" w:rsidR="00C938BD" w:rsidRDefault="003A2532">
                            <w:pPr>
                              <w:spacing w:after="0" w:line="276" w:lineRule="auto"/>
                              <w:rPr>
                                <w:rFonts w:ascii="Arial" w:hAnsi="Arial" w:cs="Arial"/>
                              </w:rPr>
                            </w:pPr>
                            <w:r>
                              <w:rPr>
                                <w:rFonts w:ascii="Arial" w:hAnsi="Arial" w:cs="Arial"/>
                              </w:rPr>
                              <w:t xml:space="preserve">If you have two exams timetabled at the same time and they total less than three hours in duration, you will sit one exam after the other.  </w:t>
                            </w:r>
                          </w:p>
                          <w:p w14:paraId="4318A326" w14:textId="170C03BF" w:rsidR="003A2532" w:rsidRDefault="003A2532">
                            <w:pPr>
                              <w:spacing w:after="0" w:line="276" w:lineRule="auto"/>
                              <w:rPr>
                                <w:rFonts w:ascii="Arial" w:hAnsi="Arial" w:cs="Arial"/>
                              </w:rPr>
                            </w:pPr>
                            <w:r>
                              <w:rPr>
                                <w:rFonts w:ascii="Arial" w:hAnsi="Arial" w:cs="Arial"/>
                              </w:rPr>
                              <w:t xml:space="preserve">Where they are more than three hours in length, you will sit one exam in the morning (usually the longer duration) and one exam in the afternoon (usually the shorter duration).  Please be mindful that </w:t>
                            </w:r>
                            <w:r>
                              <w:rPr>
                                <w:rFonts w:ascii="Arial" w:hAnsi="Arial" w:cs="Arial"/>
                                <w:i/>
                                <w:color w:val="FF0000"/>
                                <w:u w:val="single"/>
                              </w:rPr>
                              <w:t>you will be supervised at all times</w:t>
                            </w:r>
                            <w:r>
                              <w:rPr>
                                <w:rFonts w:ascii="Arial" w:hAnsi="Arial" w:cs="Arial"/>
                                <w:color w:val="FF0000"/>
                              </w:rPr>
                              <w:t xml:space="preserve"> </w:t>
                            </w:r>
                            <w:r>
                              <w:rPr>
                                <w:rFonts w:ascii="Arial" w:hAnsi="Arial" w:cs="Arial"/>
                              </w:rPr>
                              <w:t>in between the two exams, including lunchtime and breaks.</w:t>
                            </w:r>
                          </w:p>
                          <w:p w14:paraId="2337C891" w14:textId="77777777" w:rsidR="003A2532" w:rsidRDefault="003A2532">
                            <w:pPr>
                              <w:spacing w:after="0" w:line="276" w:lineRule="auto"/>
                              <w:rPr>
                                <w:rFonts w:ascii="Arial" w:hAnsi="Arial" w:cs="Arial"/>
                              </w:rPr>
                            </w:pPr>
                          </w:p>
                          <w:p w14:paraId="2E161B66" w14:textId="046774FB" w:rsidR="003A2532" w:rsidRDefault="003A2532">
                            <w:pPr>
                              <w:spacing w:after="0" w:line="276" w:lineRule="auto"/>
                              <w:rPr>
                                <w:rFonts w:ascii="Arial" w:hAnsi="Arial" w:cs="Arial"/>
                              </w:rPr>
                            </w:pPr>
                            <w:r>
                              <w:rPr>
                                <w:rFonts w:ascii="Arial" w:hAnsi="Arial" w:cs="Arial"/>
                              </w:rPr>
                              <w:t>Clash exams: If you find an exam has been timetabled differently from your peers this is because you have a clash of more than 3 hours and one exam has been moved. If you have any questions about your exams, please spe</w:t>
                            </w:r>
                            <w:r w:rsidR="00C938BD">
                              <w:rPr>
                                <w:rFonts w:ascii="Arial" w:hAnsi="Arial" w:cs="Arial"/>
                              </w:rPr>
                              <w:t>ak to the Exams Officer – Mrs Gillborn.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80F468" id="_x0000_t202" coordsize="21600,21600" o:spt="202" path="m,l,21600r21600,l21600,xe">
                <v:stroke joinstyle="miter"/>
                <v:path gradientshapeok="t" o:connecttype="rect"/>
              </v:shapetype>
              <v:shape id="Text Box 4" o:spid="_x0000_s1026" type="#_x0000_t202" style="position:absolute;left:0;text-align:left;margin-left:3.3pt;margin-top:6.85pt;width:498.75pt;height:2in;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" fillcolor="white [3201]" strokeweight=".5pt">
                <v:textbox>
                  <w:txbxContent>
                    <w:p w14:paraId="42F88151" w14:textId="77777777" w:rsidR="00C938BD" w:rsidRDefault="003A2532">
                      <w:pPr>
                        <w:spacing w:after="0" w:line="276" w:lineRule="auto"/>
                        <w:rPr>
                          <w:rFonts w:ascii="Arial" w:hAnsi="Arial" w:cs="Arial"/>
                        </w:rPr>
                      </w:pPr>
                      <w:r>
                        <w:rPr>
                          <w:rFonts w:ascii="Arial" w:hAnsi="Arial" w:cs="Arial"/>
                        </w:rPr>
                        <w:t xml:space="preserve">If you have two exams timetabled at the same time and they total less than three hours in duration, you will sit one exam after the other.  </w:t>
                      </w:r>
                    </w:p>
                    <w:p w14:paraId="4318A326" w14:textId="170C03BF" w:rsidR="003A2532" w:rsidRDefault="003A2532">
                      <w:pPr>
                        <w:spacing w:after="0" w:line="276" w:lineRule="auto"/>
                        <w:rPr>
                          <w:rFonts w:ascii="Arial" w:hAnsi="Arial" w:cs="Arial"/>
                        </w:rPr>
                      </w:pPr>
                      <w:r>
                        <w:rPr>
                          <w:rFonts w:ascii="Arial" w:hAnsi="Arial" w:cs="Arial"/>
                        </w:rPr>
                        <w:t xml:space="preserve">Where they are more than three hours in length, you will sit one exam in the morning (usually the longer duration) and one exam in the afternoon (usually the shorter duration).  Please be mindful that </w:t>
                      </w:r>
                      <w:r>
                        <w:rPr>
                          <w:rFonts w:ascii="Arial" w:hAnsi="Arial" w:cs="Arial"/>
                          <w:i/>
                          <w:color w:val="FF0000"/>
                          <w:u w:val="single"/>
                        </w:rPr>
                        <w:t>you will be supervised at all times</w:t>
                      </w:r>
                      <w:r>
                        <w:rPr>
                          <w:rFonts w:ascii="Arial" w:hAnsi="Arial" w:cs="Arial"/>
                          <w:color w:val="FF0000"/>
                        </w:rPr>
                        <w:t xml:space="preserve"> </w:t>
                      </w:r>
                      <w:r>
                        <w:rPr>
                          <w:rFonts w:ascii="Arial" w:hAnsi="Arial" w:cs="Arial"/>
                        </w:rPr>
                        <w:t>in between the two exams, including lunchtime and breaks.</w:t>
                      </w:r>
                    </w:p>
                    <w:p w14:paraId="2337C891" w14:textId="77777777" w:rsidR="003A2532" w:rsidRDefault="003A2532">
                      <w:pPr>
                        <w:spacing w:after="0" w:line="276" w:lineRule="auto"/>
                        <w:rPr>
                          <w:rFonts w:ascii="Arial" w:hAnsi="Arial" w:cs="Arial"/>
                        </w:rPr>
                      </w:pPr>
                    </w:p>
                    <w:p w14:paraId="2E161B66" w14:textId="046774FB" w:rsidR="003A2532" w:rsidRDefault="003A2532">
                      <w:pPr>
                        <w:spacing w:after="0" w:line="276" w:lineRule="auto"/>
                        <w:rPr>
                          <w:rFonts w:ascii="Arial" w:hAnsi="Arial" w:cs="Arial"/>
                        </w:rPr>
                      </w:pPr>
                      <w:r>
                        <w:rPr>
                          <w:rFonts w:ascii="Arial" w:hAnsi="Arial" w:cs="Arial"/>
                        </w:rPr>
                        <w:t xml:space="preserve">Clash exams: If you find an exam </w:t>
                      </w:r>
                      <w:proofErr w:type="gramStart"/>
                      <w:r>
                        <w:rPr>
                          <w:rFonts w:ascii="Arial" w:hAnsi="Arial" w:cs="Arial"/>
                        </w:rPr>
                        <w:t>has been timetabled</w:t>
                      </w:r>
                      <w:proofErr w:type="gramEnd"/>
                      <w:r>
                        <w:rPr>
                          <w:rFonts w:ascii="Arial" w:hAnsi="Arial" w:cs="Arial"/>
                        </w:rPr>
                        <w:t xml:space="preserve"> differently from your peers this is because you have a clash of more than 3 hours and one exam has been moved. If you have any questions about your exams, please spe</w:t>
                      </w:r>
                      <w:r w:rsidR="00C938BD">
                        <w:rPr>
                          <w:rFonts w:ascii="Arial" w:hAnsi="Arial" w:cs="Arial"/>
                        </w:rPr>
                        <w:t>ak to the Exams Officer – Mrs Gillborn.</w:t>
                      </w:r>
                    </w:p>
                  </w:txbxContent>
                </v:textbox>
              </v:shape>
            </w:pict>
          </mc:Fallback>
        </mc:AlternateContent>
      </w:r>
    </w:p>
    <w:p w14:paraId="76ACEFDE" w14:textId="77777777" w:rsidR="007F1B6F" w:rsidRDefault="007F1B6F">
      <w:pPr>
        <w:spacing w:line="276" w:lineRule="auto"/>
        <w:jc w:val="both"/>
        <w:rPr>
          <w:rFonts w:cs="Arial"/>
          <w:sz w:val="24"/>
          <w:szCs w:val="24"/>
        </w:rPr>
      </w:pPr>
    </w:p>
    <w:p w14:paraId="637B0185" w14:textId="77777777" w:rsidR="007F1B6F" w:rsidRDefault="007F1B6F">
      <w:pPr>
        <w:spacing w:line="276" w:lineRule="auto"/>
        <w:jc w:val="both"/>
        <w:rPr>
          <w:rFonts w:cs="Arial"/>
          <w:sz w:val="24"/>
          <w:szCs w:val="24"/>
        </w:rPr>
      </w:pPr>
    </w:p>
    <w:p w14:paraId="00F63E7C" w14:textId="77777777" w:rsidR="007F1B6F" w:rsidRDefault="007F1B6F">
      <w:pPr>
        <w:spacing w:line="276" w:lineRule="auto"/>
        <w:jc w:val="both"/>
        <w:rPr>
          <w:rFonts w:cs="Arial"/>
          <w:sz w:val="24"/>
          <w:szCs w:val="24"/>
        </w:rPr>
      </w:pPr>
    </w:p>
    <w:p w14:paraId="01C7D57F" w14:textId="77777777" w:rsidR="007F1B6F" w:rsidRDefault="007F1B6F">
      <w:pPr>
        <w:pStyle w:val="Heading1"/>
        <w:spacing w:line="276" w:lineRule="auto"/>
        <w:jc w:val="both"/>
        <w:rPr>
          <w:color w:val="365F91" w:themeColor="accent1" w:themeShade="BF"/>
          <w:sz w:val="24"/>
          <w:u w:val="single"/>
        </w:rPr>
      </w:pPr>
      <w:bookmarkStart w:id="28" w:name="_Toc463797254"/>
    </w:p>
    <w:p w14:paraId="6A561053" w14:textId="77777777" w:rsidR="007F1B6F" w:rsidRDefault="007F1B6F">
      <w:pPr>
        <w:pStyle w:val="Heading1"/>
        <w:spacing w:line="276" w:lineRule="auto"/>
        <w:jc w:val="both"/>
        <w:rPr>
          <w:rFonts w:ascii="Arial" w:hAnsi="Arial"/>
          <w:color w:val="365F91" w:themeColor="accent1" w:themeShade="BF"/>
          <w:sz w:val="24"/>
          <w:u w:val="single"/>
        </w:rPr>
      </w:pPr>
    </w:p>
    <w:p w14:paraId="02BD256B" w14:textId="77777777" w:rsidR="007F1B6F" w:rsidRDefault="007F1B6F">
      <w:pPr>
        <w:pStyle w:val="Heading1"/>
        <w:spacing w:line="276" w:lineRule="auto"/>
        <w:jc w:val="both"/>
        <w:rPr>
          <w:rFonts w:ascii="Arial" w:hAnsi="Arial"/>
          <w:color w:val="365F91" w:themeColor="accent1" w:themeShade="BF"/>
          <w:sz w:val="24"/>
          <w:u w:val="single"/>
        </w:rPr>
      </w:pPr>
    </w:p>
    <w:p w14:paraId="2D513C42" w14:textId="77777777" w:rsidR="007F1B6F" w:rsidRDefault="007F1B6F">
      <w:pPr>
        <w:pStyle w:val="Heading1"/>
        <w:spacing w:line="276" w:lineRule="auto"/>
        <w:jc w:val="both"/>
        <w:rPr>
          <w:rFonts w:ascii="Arial" w:hAnsi="Arial"/>
          <w:color w:val="365F91" w:themeColor="accent1" w:themeShade="BF"/>
          <w:sz w:val="24"/>
          <w:u w:val="single"/>
        </w:rPr>
      </w:pPr>
    </w:p>
    <w:p w14:paraId="20818746" w14:textId="77777777" w:rsidR="007F1B6F" w:rsidRDefault="007F1B6F">
      <w:pPr>
        <w:pStyle w:val="Heading1"/>
        <w:spacing w:line="276" w:lineRule="auto"/>
        <w:jc w:val="both"/>
        <w:rPr>
          <w:rFonts w:ascii="Arial" w:hAnsi="Arial"/>
          <w:color w:val="365F91" w:themeColor="accent1" w:themeShade="BF"/>
          <w:sz w:val="24"/>
          <w:u w:val="single"/>
        </w:rPr>
      </w:pPr>
    </w:p>
    <w:p w14:paraId="242F4400" w14:textId="77777777" w:rsidR="007F1B6F" w:rsidRDefault="007F1B6F">
      <w:pPr>
        <w:pStyle w:val="Heading1"/>
        <w:spacing w:line="276" w:lineRule="auto"/>
        <w:jc w:val="both"/>
        <w:rPr>
          <w:rFonts w:ascii="Arial" w:hAnsi="Arial"/>
          <w:color w:val="365F91" w:themeColor="accent1" w:themeShade="BF"/>
          <w:sz w:val="24"/>
          <w:u w:val="single"/>
        </w:rPr>
      </w:pPr>
    </w:p>
    <w:p w14:paraId="445076FC" w14:textId="77777777" w:rsidR="007F1B6F" w:rsidRDefault="003A2532">
      <w:pPr>
        <w:pStyle w:val="Heading1"/>
        <w:spacing w:line="276" w:lineRule="auto"/>
        <w:jc w:val="both"/>
        <w:rPr>
          <w:rFonts w:ascii="Arial" w:hAnsi="Arial"/>
          <w:color w:val="365F91" w:themeColor="accent1" w:themeShade="BF"/>
          <w:sz w:val="24"/>
          <w:u w:val="single"/>
        </w:rPr>
      </w:pPr>
      <w:bookmarkStart w:id="29" w:name="_Toc127178980"/>
      <w:r>
        <w:rPr>
          <w:rFonts w:ascii="Arial" w:hAnsi="Arial"/>
          <w:color w:val="365F91" w:themeColor="accent1" w:themeShade="BF"/>
          <w:sz w:val="24"/>
          <w:u w:val="single"/>
        </w:rPr>
        <w:t>Where you will take your exams</w:t>
      </w:r>
      <w:bookmarkEnd w:id="28"/>
      <w:bookmarkEnd w:id="29"/>
    </w:p>
    <w:tbl>
      <w:tblPr>
        <w:tblStyle w:val="TableGrid"/>
        <w:tblW w:w="0" w:type="auto"/>
        <w:tblLook w:val="04A0" w:firstRow="1" w:lastRow="0" w:firstColumn="1" w:lastColumn="0" w:noHBand="0" w:noVBand="1"/>
      </w:tblPr>
      <w:tblGrid>
        <w:gridCol w:w="10053"/>
      </w:tblGrid>
      <w:tr w:rsidR="007F1B6F" w14:paraId="16507D08" w14:textId="77777777">
        <w:tc>
          <w:tcPr>
            <w:tcW w:w="10836" w:type="dxa"/>
          </w:tcPr>
          <w:p w14:paraId="5DF18A38" w14:textId="5EB40988" w:rsidR="007F1B6F" w:rsidRDefault="003A2532">
            <w:pPr>
              <w:spacing w:before="120" w:after="120" w:line="276" w:lineRule="auto"/>
              <w:jc w:val="both"/>
              <w:rPr>
                <w:rFonts w:ascii="Arial" w:hAnsi="Arial" w:cs="Arial"/>
              </w:rPr>
            </w:pPr>
            <w:r>
              <w:rPr>
                <w:rFonts w:ascii="Arial" w:hAnsi="Arial" w:cs="Arial"/>
              </w:rPr>
              <w:t>The majority of the Exams will take place in the school’s main Halls. However, extra rooms are provided for students who require additional support, which is referred to as an “Access arra</w:t>
            </w:r>
            <w:r w:rsidR="008A1712">
              <w:rPr>
                <w:rFonts w:ascii="Arial" w:hAnsi="Arial" w:cs="Arial"/>
              </w:rPr>
              <w:t>ngement”. All of the allocated e</w:t>
            </w:r>
            <w:r>
              <w:rPr>
                <w:rFonts w:ascii="Arial" w:hAnsi="Arial" w:cs="Arial"/>
              </w:rPr>
              <w:t xml:space="preserve">xam rooms are indicated on individual candidate timetables, to ensure that all students know exactly where to go on the day of their exam. </w:t>
            </w:r>
          </w:p>
        </w:tc>
      </w:tr>
    </w:tbl>
    <w:p w14:paraId="52319A43" w14:textId="77777777" w:rsidR="00961AA5" w:rsidRDefault="00961AA5">
      <w:pPr>
        <w:pStyle w:val="Heading1"/>
        <w:spacing w:line="276" w:lineRule="auto"/>
        <w:jc w:val="both"/>
        <w:rPr>
          <w:rFonts w:ascii="Arial" w:hAnsi="Arial"/>
          <w:color w:val="365F91" w:themeColor="accent1" w:themeShade="BF"/>
          <w:szCs w:val="22"/>
          <w:u w:val="single"/>
        </w:rPr>
      </w:pPr>
      <w:bookmarkStart w:id="30" w:name="_Toc463797255"/>
      <w:bookmarkStart w:id="31" w:name="_Toc127178981"/>
    </w:p>
    <w:p w14:paraId="37E904AF" w14:textId="2B9D722B" w:rsidR="007F1B6F" w:rsidRDefault="003A2532">
      <w:pPr>
        <w:pStyle w:val="Heading1"/>
        <w:spacing w:line="276" w:lineRule="auto"/>
        <w:jc w:val="both"/>
        <w:rPr>
          <w:rFonts w:ascii="Arial" w:hAnsi="Arial"/>
          <w:color w:val="365F91" w:themeColor="accent1" w:themeShade="BF"/>
          <w:szCs w:val="22"/>
          <w:u w:val="single"/>
        </w:rPr>
      </w:pPr>
      <w:r>
        <w:rPr>
          <w:rFonts w:ascii="Arial" w:hAnsi="Arial"/>
          <w:color w:val="365F91" w:themeColor="accent1" w:themeShade="BF"/>
          <w:szCs w:val="22"/>
          <w:u w:val="single"/>
        </w:rPr>
        <w:t>What time your exams will start and finish</w:t>
      </w:r>
      <w:bookmarkEnd w:id="30"/>
      <w:bookmarkEnd w:id="31"/>
    </w:p>
    <w:tbl>
      <w:tblPr>
        <w:tblStyle w:val="TableGrid"/>
        <w:tblW w:w="0" w:type="auto"/>
        <w:tblLook w:val="04A0" w:firstRow="1" w:lastRow="0" w:firstColumn="1" w:lastColumn="0" w:noHBand="0" w:noVBand="1"/>
      </w:tblPr>
      <w:tblGrid>
        <w:gridCol w:w="10053"/>
      </w:tblGrid>
      <w:tr w:rsidR="007F1B6F" w14:paraId="2E72A3CE" w14:textId="77777777" w:rsidTr="00C938BD">
        <w:trPr>
          <w:trHeight w:val="2085"/>
        </w:trPr>
        <w:tc>
          <w:tcPr>
            <w:tcW w:w="10836" w:type="dxa"/>
          </w:tcPr>
          <w:p w14:paraId="275A0230" w14:textId="7A328A2C" w:rsidR="00961AA5" w:rsidRPr="00961AA5" w:rsidRDefault="00961AA5" w:rsidP="00961AA5">
            <w:pPr>
              <w:pStyle w:val="BodyText"/>
              <w:numPr>
                <w:ilvl w:val="0"/>
                <w:numId w:val="29"/>
              </w:numPr>
              <w:tabs>
                <w:tab w:val="left" w:pos="823"/>
              </w:tabs>
              <w:spacing w:before="2" w:line="268" w:lineRule="exact"/>
              <w:ind w:hanging="360"/>
              <w:rPr>
                <w:rFonts w:ascii="Arial" w:hAnsi="Arial" w:cs="Arial"/>
              </w:rPr>
            </w:pPr>
            <w:r w:rsidRPr="00961AA5">
              <w:rPr>
                <w:rFonts w:ascii="Arial" w:hAnsi="Arial" w:cs="Arial"/>
              </w:rPr>
              <w:t>Exam</w:t>
            </w:r>
            <w:r w:rsidRPr="00961AA5">
              <w:rPr>
                <w:rFonts w:ascii="Arial" w:hAnsi="Arial" w:cs="Arial"/>
                <w:spacing w:val="-5"/>
              </w:rPr>
              <w:t xml:space="preserve"> </w:t>
            </w:r>
            <w:r w:rsidRPr="00961AA5">
              <w:rPr>
                <w:rFonts w:ascii="Arial" w:hAnsi="Arial" w:cs="Arial"/>
              </w:rPr>
              <w:t>and</w:t>
            </w:r>
            <w:r w:rsidRPr="00961AA5">
              <w:rPr>
                <w:rFonts w:ascii="Arial" w:hAnsi="Arial" w:cs="Arial"/>
                <w:spacing w:val="-3"/>
              </w:rPr>
              <w:t xml:space="preserve"> </w:t>
            </w:r>
            <w:r w:rsidRPr="00961AA5">
              <w:rPr>
                <w:rFonts w:ascii="Arial" w:hAnsi="Arial" w:cs="Arial"/>
              </w:rPr>
              <w:t>assessments</w:t>
            </w:r>
            <w:r w:rsidRPr="00961AA5">
              <w:rPr>
                <w:rFonts w:ascii="Arial" w:hAnsi="Arial" w:cs="Arial"/>
                <w:spacing w:val="-5"/>
              </w:rPr>
              <w:t xml:space="preserve"> </w:t>
            </w:r>
            <w:r w:rsidRPr="00961AA5">
              <w:rPr>
                <w:rFonts w:ascii="Arial" w:hAnsi="Arial" w:cs="Arial"/>
              </w:rPr>
              <w:t>generally</w:t>
            </w:r>
            <w:r w:rsidRPr="00961AA5">
              <w:rPr>
                <w:rFonts w:ascii="Arial" w:hAnsi="Arial" w:cs="Arial"/>
                <w:spacing w:val="-4"/>
              </w:rPr>
              <w:t xml:space="preserve"> </w:t>
            </w:r>
            <w:r w:rsidRPr="00961AA5">
              <w:rPr>
                <w:rFonts w:ascii="Arial" w:hAnsi="Arial" w:cs="Arial"/>
              </w:rPr>
              <w:t>start</w:t>
            </w:r>
            <w:r w:rsidRPr="00961AA5">
              <w:rPr>
                <w:rFonts w:ascii="Arial" w:hAnsi="Arial" w:cs="Arial"/>
                <w:spacing w:val="-4"/>
              </w:rPr>
              <w:t xml:space="preserve"> </w:t>
            </w:r>
            <w:r w:rsidRPr="00961AA5">
              <w:rPr>
                <w:rFonts w:ascii="Arial" w:hAnsi="Arial" w:cs="Arial"/>
              </w:rPr>
              <w:t>at</w:t>
            </w:r>
            <w:r w:rsidRPr="00961AA5">
              <w:rPr>
                <w:rFonts w:ascii="Arial" w:hAnsi="Arial" w:cs="Arial"/>
                <w:spacing w:val="-5"/>
              </w:rPr>
              <w:t xml:space="preserve"> </w:t>
            </w:r>
            <w:r w:rsidRPr="00961AA5">
              <w:rPr>
                <w:rFonts w:ascii="Arial" w:hAnsi="Arial" w:cs="Arial"/>
              </w:rPr>
              <w:t>9:00</w:t>
            </w:r>
            <w:r w:rsidRPr="00961AA5">
              <w:rPr>
                <w:rFonts w:ascii="Arial" w:hAnsi="Arial" w:cs="Arial"/>
                <w:spacing w:val="-5"/>
              </w:rPr>
              <w:t xml:space="preserve"> </w:t>
            </w:r>
            <w:r w:rsidRPr="00961AA5">
              <w:rPr>
                <w:rFonts w:ascii="Arial" w:hAnsi="Arial" w:cs="Arial"/>
              </w:rPr>
              <w:t>(AM)</w:t>
            </w:r>
            <w:r w:rsidRPr="00961AA5">
              <w:rPr>
                <w:rFonts w:ascii="Arial" w:hAnsi="Arial" w:cs="Arial"/>
                <w:spacing w:val="-3"/>
              </w:rPr>
              <w:t xml:space="preserve"> </w:t>
            </w:r>
            <w:r w:rsidRPr="00961AA5">
              <w:rPr>
                <w:rFonts w:ascii="Arial" w:hAnsi="Arial" w:cs="Arial"/>
              </w:rPr>
              <w:t>and</w:t>
            </w:r>
            <w:r w:rsidRPr="00961AA5">
              <w:rPr>
                <w:rFonts w:ascii="Arial" w:hAnsi="Arial" w:cs="Arial"/>
                <w:spacing w:val="-3"/>
              </w:rPr>
              <w:t xml:space="preserve"> </w:t>
            </w:r>
            <w:r w:rsidRPr="00961AA5">
              <w:rPr>
                <w:rFonts w:ascii="Arial" w:hAnsi="Arial" w:cs="Arial"/>
              </w:rPr>
              <w:t>13:00</w:t>
            </w:r>
            <w:r w:rsidRPr="00961AA5">
              <w:rPr>
                <w:rFonts w:ascii="Arial" w:hAnsi="Arial" w:cs="Arial"/>
                <w:spacing w:val="-4"/>
              </w:rPr>
              <w:t xml:space="preserve"> (PM)</w:t>
            </w:r>
          </w:p>
          <w:p w14:paraId="17F19068" w14:textId="77777777" w:rsidR="007F1B6F" w:rsidRPr="00961AA5" w:rsidRDefault="00961AA5" w:rsidP="00961AA5">
            <w:pPr>
              <w:pStyle w:val="BodyText"/>
              <w:numPr>
                <w:ilvl w:val="0"/>
                <w:numId w:val="29"/>
              </w:numPr>
              <w:tabs>
                <w:tab w:val="left" w:pos="823"/>
              </w:tabs>
              <w:spacing w:line="237" w:lineRule="auto"/>
              <w:ind w:right="848"/>
              <w:rPr>
                <w:rFonts w:ascii="Arial" w:hAnsi="Arial" w:cs="Arial"/>
              </w:rPr>
            </w:pPr>
            <w:r w:rsidRPr="00961AA5">
              <w:rPr>
                <w:rFonts w:ascii="Arial" w:hAnsi="Arial" w:cs="Arial"/>
              </w:rPr>
              <w:t>Students</w:t>
            </w:r>
            <w:r w:rsidRPr="00961AA5">
              <w:rPr>
                <w:rFonts w:ascii="Arial" w:hAnsi="Arial" w:cs="Arial"/>
                <w:spacing w:val="-1"/>
              </w:rPr>
              <w:t xml:space="preserve"> </w:t>
            </w:r>
            <w:r w:rsidRPr="00961AA5">
              <w:rPr>
                <w:rFonts w:ascii="Arial" w:hAnsi="Arial" w:cs="Arial"/>
              </w:rPr>
              <w:t>are</w:t>
            </w:r>
            <w:r w:rsidRPr="00961AA5">
              <w:rPr>
                <w:rFonts w:ascii="Arial" w:hAnsi="Arial" w:cs="Arial"/>
                <w:spacing w:val="-4"/>
              </w:rPr>
              <w:t xml:space="preserve"> </w:t>
            </w:r>
            <w:r w:rsidRPr="00961AA5">
              <w:rPr>
                <w:rFonts w:ascii="Arial" w:hAnsi="Arial" w:cs="Arial"/>
              </w:rPr>
              <w:t>expected</w:t>
            </w:r>
            <w:r w:rsidRPr="00961AA5">
              <w:rPr>
                <w:rFonts w:ascii="Arial" w:hAnsi="Arial" w:cs="Arial"/>
                <w:spacing w:val="-2"/>
              </w:rPr>
              <w:t xml:space="preserve"> </w:t>
            </w:r>
            <w:r w:rsidRPr="00961AA5">
              <w:rPr>
                <w:rFonts w:ascii="Arial" w:hAnsi="Arial" w:cs="Arial"/>
              </w:rPr>
              <w:t>to</w:t>
            </w:r>
            <w:r w:rsidRPr="00961AA5">
              <w:rPr>
                <w:rFonts w:ascii="Arial" w:hAnsi="Arial" w:cs="Arial"/>
                <w:spacing w:val="-4"/>
              </w:rPr>
              <w:t xml:space="preserve"> </w:t>
            </w:r>
            <w:r w:rsidRPr="00961AA5">
              <w:rPr>
                <w:rFonts w:ascii="Arial" w:hAnsi="Arial" w:cs="Arial"/>
              </w:rPr>
              <w:t>remain</w:t>
            </w:r>
            <w:r w:rsidRPr="00961AA5">
              <w:rPr>
                <w:rFonts w:ascii="Arial" w:hAnsi="Arial" w:cs="Arial"/>
                <w:spacing w:val="-3"/>
              </w:rPr>
              <w:t xml:space="preserve"> </w:t>
            </w:r>
            <w:r w:rsidRPr="00961AA5">
              <w:rPr>
                <w:rFonts w:ascii="Arial" w:hAnsi="Arial" w:cs="Arial"/>
              </w:rPr>
              <w:t>in</w:t>
            </w:r>
            <w:r w:rsidRPr="00961AA5">
              <w:rPr>
                <w:rFonts w:ascii="Arial" w:hAnsi="Arial" w:cs="Arial"/>
                <w:spacing w:val="-2"/>
              </w:rPr>
              <w:t xml:space="preserve"> </w:t>
            </w:r>
            <w:r w:rsidRPr="00961AA5">
              <w:rPr>
                <w:rFonts w:ascii="Arial" w:hAnsi="Arial" w:cs="Arial"/>
              </w:rPr>
              <w:t>the</w:t>
            </w:r>
            <w:r w:rsidRPr="00961AA5">
              <w:rPr>
                <w:rFonts w:ascii="Arial" w:hAnsi="Arial" w:cs="Arial"/>
                <w:spacing w:val="-3"/>
              </w:rPr>
              <w:t xml:space="preserve"> </w:t>
            </w:r>
            <w:r w:rsidRPr="00961AA5">
              <w:rPr>
                <w:rFonts w:ascii="Arial" w:hAnsi="Arial" w:cs="Arial"/>
              </w:rPr>
              <w:t>examination</w:t>
            </w:r>
            <w:r w:rsidRPr="00961AA5">
              <w:rPr>
                <w:rFonts w:ascii="Arial" w:hAnsi="Arial" w:cs="Arial"/>
                <w:spacing w:val="-3"/>
              </w:rPr>
              <w:t xml:space="preserve"> </w:t>
            </w:r>
            <w:r w:rsidRPr="00961AA5">
              <w:rPr>
                <w:rFonts w:ascii="Arial" w:hAnsi="Arial" w:cs="Arial"/>
              </w:rPr>
              <w:t>venue</w:t>
            </w:r>
            <w:r w:rsidRPr="00961AA5">
              <w:rPr>
                <w:rFonts w:ascii="Arial" w:hAnsi="Arial" w:cs="Arial"/>
                <w:spacing w:val="-3"/>
              </w:rPr>
              <w:t xml:space="preserve"> </w:t>
            </w:r>
            <w:r w:rsidRPr="00961AA5">
              <w:rPr>
                <w:rFonts w:ascii="Arial" w:hAnsi="Arial" w:cs="Arial"/>
              </w:rPr>
              <w:t>for</w:t>
            </w:r>
            <w:r w:rsidRPr="00961AA5">
              <w:rPr>
                <w:rFonts w:ascii="Arial" w:hAnsi="Arial" w:cs="Arial"/>
                <w:spacing w:val="-2"/>
              </w:rPr>
              <w:t xml:space="preserve"> </w:t>
            </w:r>
            <w:r w:rsidRPr="00961AA5">
              <w:rPr>
                <w:rFonts w:ascii="Arial" w:hAnsi="Arial" w:cs="Arial"/>
              </w:rPr>
              <w:t>the</w:t>
            </w:r>
            <w:r w:rsidRPr="00961AA5">
              <w:rPr>
                <w:rFonts w:ascii="Arial" w:hAnsi="Arial" w:cs="Arial"/>
                <w:spacing w:val="-3"/>
              </w:rPr>
              <w:t xml:space="preserve"> </w:t>
            </w:r>
            <w:r w:rsidRPr="00961AA5">
              <w:rPr>
                <w:rFonts w:ascii="Arial" w:hAnsi="Arial" w:cs="Arial"/>
              </w:rPr>
              <w:t>full</w:t>
            </w:r>
            <w:r w:rsidRPr="00961AA5">
              <w:rPr>
                <w:rFonts w:ascii="Arial" w:hAnsi="Arial" w:cs="Arial"/>
                <w:spacing w:val="-4"/>
              </w:rPr>
              <w:t xml:space="preserve"> </w:t>
            </w:r>
            <w:r w:rsidRPr="00961AA5">
              <w:rPr>
                <w:rFonts w:ascii="Arial" w:hAnsi="Arial" w:cs="Arial"/>
              </w:rPr>
              <w:t>time</w:t>
            </w:r>
            <w:r w:rsidRPr="00961AA5">
              <w:rPr>
                <w:rFonts w:ascii="Arial" w:hAnsi="Arial" w:cs="Arial"/>
                <w:spacing w:val="-3"/>
              </w:rPr>
              <w:t xml:space="preserve"> </w:t>
            </w:r>
            <w:r w:rsidRPr="00961AA5">
              <w:rPr>
                <w:rFonts w:ascii="Arial" w:hAnsi="Arial" w:cs="Arial"/>
              </w:rPr>
              <w:t>of</w:t>
            </w:r>
            <w:r w:rsidRPr="00961AA5">
              <w:rPr>
                <w:rFonts w:ascii="Arial" w:hAnsi="Arial" w:cs="Arial"/>
                <w:spacing w:val="-2"/>
              </w:rPr>
              <w:t xml:space="preserve"> </w:t>
            </w:r>
            <w:r w:rsidRPr="00961AA5">
              <w:rPr>
                <w:rFonts w:ascii="Arial" w:hAnsi="Arial" w:cs="Arial"/>
              </w:rPr>
              <w:t>the</w:t>
            </w:r>
            <w:r w:rsidRPr="00961AA5">
              <w:rPr>
                <w:rFonts w:ascii="Arial" w:hAnsi="Arial" w:cs="Arial"/>
                <w:spacing w:val="-3"/>
              </w:rPr>
              <w:t xml:space="preserve"> </w:t>
            </w:r>
            <w:r>
              <w:rPr>
                <w:rFonts w:ascii="Arial" w:hAnsi="Arial" w:cs="Arial"/>
                <w:spacing w:val="-3"/>
              </w:rPr>
              <w:t>e</w:t>
            </w:r>
            <w:r w:rsidRPr="00961AA5">
              <w:rPr>
                <w:rFonts w:ascii="Arial" w:hAnsi="Arial" w:cs="Arial"/>
              </w:rPr>
              <w:t>xam</w:t>
            </w:r>
            <w:r w:rsidRPr="00961AA5">
              <w:rPr>
                <w:rFonts w:ascii="Arial" w:hAnsi="Arial" w:cs="Arial"/>
                <w:spacing w:val="-5"/>
              </w:rPr>
              <w:t xml:space="preserve"> </w:t>
            </w:r>
            <w:r w:rsidRPr="00961AA5">
              <w:rPr>
                <w:rFonts w:ascii="Arial" w:hAnsi="Arial" w:cs="Arial"/>
              </w:rPr>
              <w:t xml:space="preserve">or </w:t>
            </w:r>
            <w:r w:rsidRPr="00961AA5">
              <w:rPr>
                <w:rFonts w:ascii="Arial" w:hAnsi="Arial" w:cs="Arial"/>
                <w:spacing w:val="-2"/>
              </w:rPr>
              <w:t>assessment</w:t>
            </w:r>
            <w:r>
              <w:rPr>
                <w:rFonts w:ascii="Arial" w:hAnsi="Arial" w:cs="Arial"/>
                <w:spacing w:val="-2"/>
              </w:rPr>
              <w:t>.</w:t>
            </w:r>
          </w:p>
          <w:p w14:paraId="50D4769E" w14:textId="77777777" w:rsidR="00961AA5" w:rsidRDefault="00961AA5" w:rsidP="00961AA5">
            <w:pPr>
              <w:pStyle w:val="BodyText"/>
              <w:tabs>
                <w:tab w:val="left" w:pos="823"/>
              </w:tabs>
              <w:spacing w:line="237" w:lineRule="auto"/>
              <w:ind w:right="848"/>
              <w:rPr>
                <w:rFonts w:ascii="Arial" w:hAnsi="Arial" w:cs="Arial"/>
                <w:spacing w:val="-2"/>
              </w:rPr>
            </w:pPr>
          </w:p>
          <w:p w14:paraId="3D24237F" w14:textId="7C383622" w:rsidR="00961AA5" w:rsidRPr="00961AA5" w:rsidRDefault="005C15C8" w:rsidP="00961AA5">
            <w:pPr>
              <w:pStyle w:val="BodyText"/>
              <w:tabs>
                <w:tab w:val="left" w:pos="823"/>
              </w:tabs>
              <w:spacing w:line="237" w:lineRule="auto"/>
              <w:ind w:right="848"/>
              <w:rPr>
                <w:rFonts w:ascii="Arial" w:hAnsi="Arial" w:cs="Arial"/>
              </w:rPr>
            </w:pPr>
            <w:r>
              <w:rPr>
                <w:rFonts w:ascii="Arial" w:hAnsi="Arial" w:cs="Arial"/>
                <w:spacing w:val="-2"/>
              </w:rPr>
              <w:t>On some occasions your exam may finish earlier than another exam being held in the same room. If this is the case you must not disturb any other students who are still taking an exam.  When your exam finishes you are to leave the exam room in an orderly manner.</w:t>
            </w:r>
          </w:p>
        </w:tc>
      </w:tr>
    </w:tbl>
    <w:p w14:paraId="7F02DDC3" w14:textId="77777777" w:rsidR="007F1B6F" w:rsidRDefault="007F1B6F">
      <w:pPr>
        <w:spacing w:line="276" w:lineRule="auto"/>
        <w:jc w:val="both"/>
        <w:rPr>
          <w:rFonts w:cs="Arial"/>
          <w:sz w:val="24"/>
          <w:szCs w:val="24"/>
        </w:rPr>
      </w:pPr>
    </w:p>
    <w:p w14:paraId="57271EB0" w14:textId="77777777" w:rsidR="00C938BD" w:rsidRDefault="00C938BD">
      <w:pPr>
        <w:pStyle w:val="Heading1"/>
        <w:spacing w:line="276" w:lineRule="auto"/>
        <w:jc w:val="both"/>
        <w:rPr>
          <w:rFonts w:ascii="Arial" w:hAnsi="Arial"/>
          <w:color w:val="365F91" w:themeColor="accent1" w:themeShade="BF"/>
          <w:szCs w:val="22"/>
          <w:u w:val="single"/>
        </w:rPr>
      </w:pPr>
      <w:bookmarkStart w:id="32" w:name="_Toc463797256"/>
      <w:bookmarkStart w:id="33" w:name="_Toc127178982"/>
    </w:p>
    <w:p w14:paraId="0067F5CD" w14:textId="77777777" w:rsidR="00C938BD" w:rsidRDefault="00C938BD">
      <w:pPr>
        <w:pStyle w:val="Heading1"/>
        <w:spacing w:line="276" w:lineRule="auto"/>
        <w:jc w:val="both"/>
        <w:rPr>
          <w:rFonts w:ascii="Arial" w:hAnsi="Arial"/>
          <w:color w:val="365F91" w:themeColor="accent1" w:themeShade="BF"/>
          <w:szCs w:val="22"/>
          <w:u w:val="single"/>
        </w:rPr>
      </w:pPr>
    </w:p>
    <w:p w14:paraId="705E929B" w14:textId="77777777" w:rsidR="00C938BD" w:rsidRDefault="00C938BD">
      <w:pPr>
        <w:pStyle w:val="Heading1"/>
        <w:spacing w:line="276" w:lineRule="auto"/>
        <w:jc w:val="both"/>
        <w:rPr>
          <w:rFonts w:ascii="Arial" w:hAnsi="Arial"/>
          <w:color w:val="365F91" w:themeColor="accent1" w:themeShade="BF"/>
          <w:szCs w:val="22"/>
          <w:u w:val="single"/>
        </w:rPr>
      </w:pPr>
    </w:p>
    <w:p w14:paraId="2C02906E" w14:textId="77C58A7B" w:rsidR="007F1B6F" w:rsidRDefault="003A2532">
      <w:pPr>
        <w:pStyle w:val="Heading1"/>
        <w:spacing w:line="276" w:lineRule="auto"/>
        <w:jc w:val="both"/>
        <w:rPr>
          <w:rFonts w:ascii="Arial" w:hAnsi="Arial"/>
          <w:color w:val="365F91" w:themeColor="accent1" w:themeShade="BF"/>
          <w:szCs w:val="22"/>
          <w:u w:val="single"/>
        </w:rPr>
      </w:pPr>
      <w:r>
        <w:rPr>
          <w:rFonts w:ascii="Arial" w:hAnsi="Arial"/>
          <w:color w:val="365F91" w:themeColor="accent1" w:themeShade="BF"/>
          <w:szCs w:val="22"/>
          <w:u w:val="single"/>
        </w:rPr>
        <w:t>Supervision during your exams</w:t>
      </w:r>
      <w:bookmarkEnd w:id="32"/>
      <w:bookmarkEnd w:id="33"/>
    </w:p>
    <w:tbl>
      <w:tblPr>
        <w:tblStyle w:val="TableGrid"/>
        <w:tblW w:w="0" w:type="auto"/>
        <w:tblLook w:val="04A0" w:firstRow="1" w:lastRow="0" w:firstColumn="1" w:lastColumn="0" w:noHBand="0" w:noVBand="1"/>
      </w:tblPr>
      <w:tblGrid>
        <w:gridCol w:w="10053"/>
      </w:tblGrid>
      <w:tr w:rsidR="007F1B6F" w14:paraId="2FD61164" w14:textId="77777777">
        <w:tc>
          <w:tcPr>
            <w:tcW w:w="10836" w:type="dxa"/>
          </w:tcPr>
          <w:p w14:paraId="796B98E9" w14:textId="3F8F7808" w:rsidR="007F1B6F" w:rsidRDefault="003A2532">
            <w:pPr>
              <w:spacing w:after="120" w:line="276" w:lineRule="auto"/>
              <w:jc w:val="both"/>
              <w:rPr>
                <w:rFonts w:cs="Arial"/>
                <w:sz w:val="24"/>
                <w:szCs w:val="24"/>
              </w:rPr>
            </w:pPr>
            <w:r>
              <w:rPr>
                <w:rFonts w:ascii="Arial" w:hAnsi="Arial" w:cs="Arial"/>
              </w:rPr>
              <w:t>At The Kimberley School, during all exams, candidates are supervised by a team of invigilators. If a candidate has been granted an additional 1-2-1 access requirement, then they will be supported by an individual invigilator. All of our invigilators have underta</w:t>
            </w:r>
            <w:r w:rsidR="00D84716">
              <w:rPr>
                <w:rFonts w:ascii="Arial" w:hAnsi="Arial" w:cs="Arial"/>
              </w:rPr>
              <w:t>ken full “Exams O</w:t>
            </w:r>
            <w:r>
              <w:rPr>
                <w:rFonts w:ascii="Arial" w:hAnsi="Arial" w:cs="Arial"/>
              </w:rPr>
              <w:t>ffice” training and are under strict instructions to follow rules and regulations when conducting exams, as directed by the JCQ and awarding bodies. If a candidate believes that these rules were not adhered to by the invigilators, they need to then take their concerns and report them to t</w:t>
            </w:r>
            <w:r w:rsidR="00D84716">
              <w:rPr>
                <w:rFonts w:ascii="Arial" w:hAnsi="Arial" w:cs="Arial"/>
              </w:rPr>
              <w:t>he Exams O</w:t>
            </w:r>
            <w:r w:rsidR="00281DA8">
              <w:rPr>
                <w:rFonts w:ascii="Arial" w:hAnsi="Arial" w:cs="Arial"/>
              </w:rPr>
              <w:t xml:space="preserve">fficer - </w:t>
            </w:r>
            <w:r w:rsidR="00961AA5">
              <w:rPr>
                <w:rFonts w:ascii="Arial" w:hAnsi="Arial" w:cs="Arial"/>
              </w:rPr>
              <w:t>Mrs Gillborn</w:t>
            </w:r>
            <w:r w:rsidR="001D0C41">
              <w:rPr>
                <w:rFonts w:ascii="Arial" w:hAnsi="Arial" w:cs="Arial"/>
              </w:rPr>
              <w:t>,</w:t>
            </w:r>
            <w:r w:rsidR="00D84716">
              <w:rPr>
                <w:rFonts w:ascii="Arial" w:hAnsi="Arial" w:cs="Arial"/>
              </w:rPr>
              <w:t xml:space="preserve"> immediately after the e</w:t>
            </w:r>
            <w:r>
              <w:rPr>
                <w:rFonts w:ascii="Arial" w:hAnsi="Arial" w:cs="Arial"/>
              </w:rPr>
              <w:t>xam.</w:t>
            </w:r>
          </w:p>
        </w:tc>
      </w:tr>
    </w:tbl>
    <w:p w14:paraId="4265EEC9" w14:textId="77777777" w:rsidR="007F1B6F" w:rsidRDefault="007F1B6F">
      <w:pPr>
        <w:pStyle w:val="Heading1"/>
        <w:spacing w:line="276" w:lineRule="auto"/>
        <w:jc w:val="both"/>
        <w:rPr>
          <w:color w:val="365F91" w:themeColor="accent1" w:themeShade="BF"/>
          <w:sz w:val="24"/>
          <w:u w:val="single"/>
        </w:rPr>
      </w:pPr>
      <w:bookmarkStart w:id="34" w:name="_Toc463797257"/>
    </w:p>
    <w:p w14:paraId="58DE5D6F" w14:textId="1A31D8D3" w:rsidR="007F1B6F" w:rsidRDefault="007F1B6F"/>
    <w:p w14:paraId="65B36156" w14:textId="77777777" w:rsidR="007F1B6F" w:rsidRDefault="003A2532">
      <w:pPr>
        <w:pStyle w:val="Heading1"/>
        <w:spacing w:line="276" w:lineRule="auto"/>
        <w:jc w:val="both"/>
        <w:rPr>
          <w:rFonts w:ascii="Arial" w:hAnsi="Arial"/>
          <w:color w:val="365F91" w:themeColor="accent1" w:themeShade="BF"/>
          <w:szCs w:val="22"/>
          <w:u w:val="single"/>
        </w:rPr>
      </w:pPr>
      <w:bookmarkStart w:id="35" w:name="_Toc127178983"/>
      <w:r>
        <w:rPr>
          <w:rFonts w:ascii="Arial" w:hAnsi="Arial"/>
          <w:color w:val="365F91" w:themeColor="accent1" w:themeShade="BF"/>
          <w:szCs w:val="22"/>
          <w:u w:val="single"/>
        </w:rPr>
        <w:t>Exam room conditions</w:t>
      </w:r>
      <w:bookmarkEnd w:id="34"/>
      <w:bookmarkEnd w:id="35"/>
    </w:p>
    <w:p w14:paraId="2DA9FD4E" w14:textId="77777777" w:rsidR="007F1B6F" w:rsidRDefault="003A2532">
      <w:pPr>
        <w:spacing w:line="276" w:lineRule="auto"/>
        <w:jc w:val="both"/>
        <w:rPr>
          <w:rFonts w:cs="Arial"/>
          <w:sz w:val="24"/>
          <w:szCs w:val="24"/>
        </w:rPr>
      </w:pPr>
      <w:r>
        <w:rPr>
          <w:rFonts w:cs="Arial"/>
          <w:noProof/>
          <w:sz w:val="24"/>
          <w:szCs w:val="24"/>
          <w:lang w:val="en-US" w:eastAsia="en-US"/>
        </w:rPr>
        <mc:AlternateContent>
          <mc:Choice Requires="wps">
            <w:drawing>
              <wp:anchor distT="0" distB="0" distL="114300" distR="114300" simplePos="0" relativeHeight="251680768" behindDoc="0" locked="0" layoutInCell="1" allowOverlap="1" wp14:anchorId="6CEEE594" wp14:editId="366E58FE">
                <wp:simplePos x="0" y="0"/>
                <wp:positionH relativeFrom="margin">
                  <wp:align>right</wp:align>
                </wp:positionH>
                <wp:positionV relativeFrom="paragraph">
                  <wp:posOffset>19050</wp:posOffset>
                </wp:positionV>
                <wp:extent cx="6357177" cy="3305175"/>
                <wp:effectExtent l="0" t="0" r="24765" b="28575"/>
                <wp:wrapNone/>
                <wp:docPr id="2" name="Text Box 2"/>
                <wp:cNvGraphicFramePr/>
                <a:graphic xmlns:a="http://schemas.openxmlformats.org/drawingml/2006/main">
                  <a:graphicData uri="http://schemas.microsoft.com/office/word/2010/wordprocessingShape">
                    <wps:wsp>
                      <wps:cNvSpPr txBox="1"/>
                      <wps:spPr>
                        <a:xfrm>
                          <a:off x="0" y="0"/>
                          <a:ext cx="6357177" cy="3305175"/>
                        </a:xfrm>
                        <a:prstGeom prst="rect">
                          <a:avLst/>
                        </a:prstGeom>
                        <a:solidFill>
                          <a:schemeClr val="lt1"/>
                        </a:solidFill>
                        <a:ln w="6350">
                          <a:solidFill>
                            <a:prstClr val="black"/>
                          </a:solidFill>
                        </a:ln>
                      </wps:spPr>
                      <wps:txbx>
                        <w:txbxContent>
                          <w:p w14:paraId="5529A638" w14:textId="41968DA0" w:rsidR="009031DD" w:rsidRDefault="009031DD">
                            <w:pPr>
                              <w:spacing w:line="276" w:lineRule="auto"/>
                              <w:rPr>
                                <w:rFonts w:ascii="Arial" w:hAnsi="Arial" w:cs="Arial"/>
                              </w:rPr>
                            </w:pPr>
                            <w:r>
                              <w:rPr>
                                <w:rFonts w:ascii="Arial" w:hAnsi="Arial" w:cs="Arial"/>
                              </w:rPr>
                              <w:t>The night before the exam it is good practice to check and reconfirm the start time, venue and seat number for the assessment.</w:t>
                            </w:r>
                          </w:p>
                          <w:p w14:paraId="47C402C6" w14:textId="7A1A17E2" w:rsidR="009031DD" w:rsidRDefault="009031DD">
                            <w:pPr>
                              <w:spacing w:line="276" w:lineRule="auto"/>
                              <w:rPr>
                                <w:rFonts w:ascii="Arial" w:hAnsi="Arial" w:cs="Arial"/>
                              </w:rPr>
                            </w:pPr>
                            <w:r>
                              <w:rPr>
                                <w:rFonts w:ascii="Arial" w:hAnsi="Arial" w:cs="Arial"/>
                              </w:rPr>
                              <w:t>Students are advised to arrive at school at least 30 minutes before the schedules start of their exam.</w:t>
                            </w:r>
                          </w:p>
                          <w:p w14:paraId="5613243F" w14:textId="348FE75B" w:rsidR="009031DD" w:rsidRDefault="009031DD">
                            <w:pPr>
                              <w:spacing w:line="276" w:lineRule="auto"/>
                              <w:rPr>
                                <w:rFonts w:ascii="Arial" w:hAnsi="Arial" w:cs="Arial"/>
                              </w:rPr>
                            </w:pPr>
                            <w:r>
                              <w:rPr>
                                <w:rFonts w:ascii="Arial" w:hAnsi="Arial" w:cs="Arial"/>
                              </w:rPr>
                              <w:t>A seating plan will be displayed outside of the venues – Main Hall only.</w:t>
                            </w:r>
                          </w:p>
                          <w:p w14:paraId="0FAB5E4F" w14:textId="56570EF3" w:rsidR="009031DD" w:rsidRDefault="009031DD">
                            <w:pPr>
                              <w:spacing w:line="276" w:lineRule="auto"/>
                              <w:rPr>
                                <w:rFonts w:ascii="Arial" w:hAnsi="Arial" w:cs="Arial"/>
                              </w:rPr>
                            </w:pPr>
                            <w:r>
                              <w:rPr>
                                <w:rFonts w:ascii="Arial" w:hAnsi="Arial" w:cs="Arial"/>
                              </w:rPr>
                              <w:t>Candidates will be invited in</w:t>
                            </w:r>
                            <w:r w:rsidR="00D84716">
                              <w:rPr>
                                <w:rFonts w:ascii="Arial" w:hAnsi="Arial" w:cs="Arial"/>
                              </w:rPr>
                              <w:t>to</w:t>
                            </w:r>
                            <w:r>
                              <w:rPr>
                                <w:rFonts w:ascii="Arial" w:hAnsi="Arial" w:cs="Arial"/>
                              </w:rPr>
                              <w:t xml:space="preserve"> the room</w:t>
                            </w:r>
                            <w:r w:rsidR="00D84716">
                              <w:rPr>
                                <w:rFonts w:ascii="Arial" w:hAnsi="Arial" w:cs="Arial"/>
                              </w:rPr>
                              <w:t xml:space="preserve"> once the invigilation team are ready.  Students should enter the room in silence under exam conditions and will remain this way until given permission to leave.</w:t>
                            </w:r>
                          </w:p>
                          <w:p w14:paraId="64E56E32" w14:textId="791A7736" w:rsidR="00D84716" w:rsidRDefault="00D84716">
                            <w:pPr>
                              <w:spacing w:line="276" w:lineRule="auto"/>
                              <w:rPr>
                                <w:rFonts w:ascii="Arial" w:hAnsi="Arial" w:cs="Arial"/>
                              </w:rPr>
                            </w:pPr>
                            <w:r>
                              <w:rPr>
                                <w:rFonts w:ascii="Arial" w:hAnsi="Arial" w:cs="Arial"/>
                              </w:rPr>
                              <w:t>Candidates must listen and follow all instructions given by invigilators.</w:t>
                            </w:r>
                          </w:p>
                          <w:p w14:paraId="075C3B98" w14:textId="58937F1F" w:rsidR="00D84716" w:rsidRDefault="00D84716">
                            <w:pPr>
                              <w:spacing w:line="276" w:lineRule="auto"/>
                              <w:rPr>
                                <w:rFonts w:ascii="Arial" w:hAnsi="Arial" w:cs="Arial"/>
                              </w:rPr>
                            </w:pPr>
                            <w:r>
                              <w:rPr>
                                <w:rFonts w:ascii="Arial" w:hAnsi="Arial" w:cs="Arial"/>
                              </w:rPr>
                              <w:t>Candidates must not communicate with or disturb other candidates.</w:t>
                            </w:r>
                          </w:p>
                          <w:p w14:paraId="2D80B2D0" w14:textId="6E1DECF3" w:rsidR="00D84716" w:rsidRDefault="00D84716">
                            <w:pPr>
                              <w:spacing w:line="276" w:lineRule="auto"/>
                              <w:rPr>
                                <w:rFonts w:ascii="Arial" w:hAnsi="Arial" w:cs="Arial"/>
                              </w:rPr>
                            </w:pPr>
                            <w:r>
                              <w:rPr>
                                <w:rFonts w:ascii="Arial" w:hAnsi="Arial" w:cs="Arial"/>
                              </w:rPr>
                              <w:t>In the exam room the following will be displayed – Centre Number, Subject Title, Paper Reference Number, actual starting &amp; finishing times and date of each exam.</w:t>
                            </w:r>
                          </w:p>
                          <w:p w14:paraId="0D1810E7" w14:textId="1EF023FA" w:rsidR="00D84716" w:rsidRDefault="00D84716">
                            <w:pPr>
                              <w:spacing w:line="276" w:lineRule="auto"/>
                              <w:rPr>
                                <w:rFonts w:ascii="Arial" w:hAnsi="Arial" w:cs="Arial"/>
                              </w:rPr>
                            </w:pPr>
                            <w:r>
                              <w:rPr>
                                <w:rFonts w:ascii="Arial" w:hAnsi="Arial" w:cs="Arial"/>
                              </w:rPr>
                              <w:t>Any relevant information relating to the completion of the front of answer books (legal first name and surname that matches the entry info</w:t>
                            </w:r>
                            <w:r w:rsidR="00B03737">
                              <w:rPr>
                                <w:rFonts w:ascii="Arial" w:hAnsi="Arial" w:cs="Arial"/>
                              </w:rPr>
                              <w:t>rmation, candidate number). This information should not be completed until instructed to do so by the invigilator.</w:t>
                            </w:r>
                          </w:p>
                          <w:p w14:paraId="5862D912" w14:textId="0099E481" w:rsidR="00B03737" w:rsidRDefault="00B03737">
                            <w:pPr>
                              <w:spacing w:line="276" w:lineRule="auto"/>
                              <w:rPr>
                                <w:rFonts w:ascii="Arial" w:hAnsi="Arial" w:cs="Arial"/>
                              </w:rPr>
                            </w:pPr>
                            <w:r>
                              <w:rPr>
                                <w:rFonts w:ascii="Arial" w:hAnsi="Arial" w:cs="Arial"/>
                              </w:rPr>
                              <w:t>Candidates must not open the question paper until the official start of the exam.</w:t>
                            </w:r>
                          </w:p>
                          <w:p w14:paraId="4BA7793F" w14:textId="77777777" w:rsidR="009031DD" w:rsidRDefault="009031DD">
                            <w:pPr>
                              <w:spacing w:line="276"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EE594" id="Text Box 2" o:spid="_x0000_s1027" type="#_x0000_t202" style="position:absolute;left:0;text-align:left;margin-left:449.35pt;margin-top:1.5pt;width:500.55pt;height:260.2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" fillcolor="white [3201]" strokeweight=".5pt">
                <v:textbox>
                  <w:txbxContent>
                    <w:p w14:paraId="5529A638" w14:textId="41968DA0" w:rsidR="009031DD" w:rsidRDefault="009031DD">
                      <w:pPr>
                        <w:spacing w:line="276" w:lineRule="auto"/>
                        <w:rPr>
                          <w:rFonts w:ascii="Arial" w:hAnsi="Arial" w:cs="Arial"/>
                        </w:rPr>
                      </w:pPr>
                      <w:r>
                        <w:rPr>
                          <w:rFonts w:ascii="Arial" w:hAnsi="Arial" w:cs="Arial"/>
                        </w:rPr>
                        <w:t xml:space="preserve">The night before the </w:t>
                      </w:r>
                      <w:proofErr w:type="gramStart"/>
                      <w:r>
                        <w:rPr>
                          <w:rFonts w:ascii="Arial" w:hAnsi="Arial" w:cs="Arial"/>
                        </w:rPr>
                        <w:t>exam</w:t>
                      </w:r>
                      <w:proofErr w:type="gramEnd"/>
                      <w:r>
                        <w:rPr>
                          <w:rFonts w:ascii="Arial" w:hAnsi="Arial" w:cs="Arial"/>
                        </w:rPr>
                        <w:t xml:space="preserve"> it is good practice to check and reconfirm the start time, venue and seat number for the assessment.</w:t>
                      </w:r>
                    </w:p>
                    <w:p w14:paraId="47C402C6" w14:textId="7A1A17E2" w:rsidR="009031DD" w:rsidRDefault="009031DD">
                      <w:pPr>
                        <w:spacing w:line="276" w:lineRule="auto"/>
                        <w:rPr>
                          <w:rFonts w:ascii="Arial" w:hAnsi="Arial" w:cs="Arial"/>
                        </w:rPr>
                      </w:pPr>
                      <w:r>
                        <w:rPr>
                          <w:rFonts w:ascii="Arial" w:hAnsi="Arial" w:cs="Arial"/>
                        </w:rPr>
                        <w:t xml:space="preserve">Students </w:t>
                      </w:r>
                      <w:proofErr w:type="gramStart"/>
                      <w:r>
                        <w:rPr>
                          <w:rFonts w:ascii="Arial" w:hAnsi="Arial" w:cs="Arial"/>
                        </w:rPr>
                        <w:t>are advised</w:t>
                      </w:r>
                      <w:proofErr w:type="gramEnd"/>
                      <w:r>
                        <w:rPr>
                          <w:rFonts w:ascii="Arial" w:hAnsi="Arial" w:cs="Arial"/>
                        </w:rPr>
                        <w:t xml:space="preserve"> to arrive at school at least 30 minutes before the schedules start of their exam.</w:t>
                      </w:r>
                    </w:p>
                    <w:p w14:paraId="5613243F" w14:textId="348FE75B" w:rsidR="009031DD" w:rsidRDefault="009031DD">
                      <w:pPr>
                        <w:spacing w:line="276" w:lineRule="auto"/>
                        <w:rPr>
                          <w:rFonts w:ascii="Arial" w:hAnsi="Arial" w:cs="Arial"/>
                        </w:rPr>
                      </w:pPr>
                      <w:r>
                        <w:rPr>
                          <w:rFonts w:ascii="Arial" w:hAnsi="Arial" w:cs="Arial"/>
                        </w:rPr>
                        <w:t xml:space="preserve">A seating plan </w:t>
                      </w:r>
                      <w:proofErr w:type="gramStart"/>
                      <w:r>
                        <w:rPr>
                          <w:rFonts w:ascii="Arial" w:hAnsi="Arial" w:cs="Arial"/>
                        </w:rPr>
                        <w:t>will be displayed</w:t>
                      </w:r>
                      <w:proofErr w:type="gramEnd"/>
                      <w:r>
                        <w:rPr>
                          <w:rFonts w:ascii="Arial" w:hAnsi="Arial" w:cs="Arial"/>
                        </w:rPr>
                        <w:t xml:space="preserve"> outside of the venues – Main Hall only.</w:t>
                      </w:r>
                    </w:p>
                    <w:p w14:paraId="0FAB5E4F" w14:textId="56570EF3" w:rsidR="009031DD" w:rsidRDefault="009031DD">
                      <w:pPr>
                        <w:spacing w:line="276" w:lineRule="auto"/>
                        <w:rPr>
                          <w:rFonts w:ascii="Arial" w:hAnsi="Arial" w:cs="Arial"/>
                        </w:rPr>
                      </w:pPr>
                      <w:r>
                        <w:rPr>
                          <w:rFonts w:ascii="Arial" w:hAnsi="Arial" w:cs="Arial"/>
                        </w:rPr>
                        <w:t xml:space="preserve">Candidates </w:t>
                      </w:r>
                      <w:proofErr w:type="gramStart"/>
                      <w:r>
                        <w:rPr>
                          <w:rFonts w:ascii="Arial" w:hAnsi="Arial" w:cs="Arial"/>
                        </w:rPr>
                        <w:t>will be invited</w:t>
                      </w:r>
                      <w:proofErr w:type="gramEnd"/>
                      <w:r>
                        <w:rPr>
                          <w:rFonts w:ascii="Arial" w:hAnsi="Arial" w:cs="Arial"/>
                        </w:rPr>
                        <w:t xml:space="preserve"> in</w:t>
                      </w:r>
                      <w:r w:rsidR="00D84716">
                        <w:rPr>
                          <w:rFonts w:ascii="Arial" w:hAnsi="Arial" w:cs="Arial"/>
                        </w:rPr>
                        <w:t>to</w:t>
                      </w:r>
                      <w:r>
                        <w:rPr>
                          <w:rFonts w:ascii="Arial" w:hAnsi="Arial" w:cs="Arial"/>
                        </w:rPr>
                        <w:t xml:space="preserve"> the room</w:t>
                      </w:r>
                      <w:r w:rsidR="00D84716">
                        <w:rPr>
                          <w:rFonts w:ascii="Arial" w:hAnsi="Arial" w:cs="Arial"/>
                        </w:rPr>
                        <w:t xml:space="preserve"> once the invigilation team are ready.  Students should enter the room in silence under exam conditions and will remain this way until given permission to leave.</w:t>
                      </w:r>
                    </w:p>
                    <w:p w14:paraId="64E56E32" w14:textId="791A7736" w:rsidR="00D84716" w:rsidRDefault="00D84716">
                      <w:pPr>
                        <w:spacing w:line="276" w:lineRule="auto"/>
                        <w:rPr>
                          <w:rFonts w:ascii="Arial" w:hAnsi="Arial" w:cs="Arial"/>
                        </w:rPr>
                      </w:pPr>
                      <w:r>
                        <w:rPr>
                          <w:rFonts w:ascii="Arial" w:hAnsi="Arial" w:cs="Arial"/>
                        </w:rPr>
                        <w:t>Candidates must listen and follow all instructions given by invigilators.</w:t>
                      </w:r>
                    </w:p>
                    <w:p w14:paraId="075C3B98" w14:textId="58937F1F" w:rsidR="00D84716" w:rsidRDefault="00D84716">
                      <w:pPr>
                        <w:spacing w:line="276" w:lineRule="auto"/>
                        <w:rPr>
                          <w:rFonts w:ascii="Arial" w:hAnsi="Arial" w:cs="Arial"/>
                        </w:rPr>
                      </w:pPr>
                      <w:r>
                        <w:rPr>
                          <w:rFonts w:ascii="Arial" w:hAnsi="Arial" w:cs="Arial"/>
                        </w:rPr>
                        <w:t>Candidates must not communicate with or disturb other candidates.</w:t>
                      </w:r>
                    </w:p>
                    <w:p w14:paraId="2D80B2D0" w14:textId="6E1DECF3" w:rsidR="00D84716" w:rsidRDefault="00D84716">
                      <w:pPr>
                        <w:spacing w:line="276" w:lineRule="auto"/>
                        <w:rPr>
                          <w:rFonts w:ascii="Arial" w:hAnsi="Arial" w:cs="Arial"/>
                        </w:rPr>
                      </w:pPr>
                      <w:r>
                        <w:rPr>
                          <w:rFonts w:ascii="Arial" w:hAnsi="Arial" w:cs="Arial"/>
                        </w:rPr>
                        <w:t>In the exam room the following will be displayed – Centre Number, Subject Title, Paper Reference Number, actual starting &amp; finishing times and date of each exam.</w:t>
                      </w:r>
                    </w:p>
                    <w:p w14:paraId="0D1810E7" w14:textId="1EF023FA" w:rsidR="00D84716" w:rsidRDefault="00D84716">
                      <w:pPr>
                        <w:spacing w:line="276" w:lineRule="auto"/>
                        <w:rPr>
                          <w:rFonts w:ascii="Arial" w:hAnsi="Arial" w:cs="Arial"/>
                        </w:rPr>
                      </w:pPr>
                      <w:r>
                        <w:rPr>
                          <w:rFonts w:ascii="Arial" w:hAnsi="Arial" w:cs="Arial"/>
                        </w:rPr>
                        <w:t>Any relevant information relating to the completion of the front of answer books (legal first name and surname that matches the entry info</w:t>
                      </w:r>
                      <w:r w:rsidR="00B03737">
                        <w:rPr>
                          <w:rFonts w:ascii="Arial" w:hAnsi="Arial" w:cs="Arial"/>
                        </w:rPr>
                        <w:t xml:space="preserve">rmation, candidate number). This information </w:t>
                      </w:r>
                      <w:proofErr w:type="gramStart"/>
                      <w:r w:rsidR="00B03737">
                        <w:rPr>
                          <w:rFonts w:ascii="Arial" w:hAnsi="Arial" w:cs="Arial"/>
                        </w:rPr>
                        <w:t>should not be completed</w:t>
                      </w:r>
                      <w:proofErr w:type="gramEnd"/>
                      <w:r w:rsidR="00B03737">
                        <w:rPr>
                          <w:rFonts w:ascii="Arial" w:hAnsi="Arial" w:cs="Arial"/>
                        </w:rPr>
                        <w:t xml:space="preserve"> until instructed to do so by the invigilator.</w:t>
                      </w:r>
                    </w:p>
                    <w:p w14:paraId="5862D912" w14:textId="0099E481" w:rsidR="00B03737" w:rsidRDefault="00B03737">
                      <w:pPr>
                        <w:spacing w:line="276" w:lineRule="auto"/>
                        <w:rPr>
                          <w:rFonts w:ascii="Arial" w:hAnsi="Arial" w:cs="Arial"/>
                        </w:rPr>
                      </w:pPr>
                      <w:r>
                        <w:rPr>
                          <w:rFonts w:ascii="Arial" w:hAnsi="Arial" w:cs="Arial"/>
                        </w:rPr>
                        <w:t>Candidates must not open the question paper until the official start of the exam.</w:t>
                      </w:r>
                    </w:p>
                    <w:p w14:paraId="4BA7793F" w14:textId="77777777" w:rsidR="009031DD" w:rsidRDefault="009031DD">
                      <w:pPr>
                        <w:spacing w:line="276" w:lineRule="auto"/>
                        <w:rPr>
                          <w:rFonts w:ascii="Arial" w:hAnsi="Arial" w:cs="Arial"/>
                        </w:rPr>
                      </w:pPr>
                    </w:p>
                  </w:txbxContent>
                </v:textbox>
                <w10:wrap anchorx="margin"/>
              </v:shape>
            </w:pict>
          </mc:Fallback>
        </mc:AlternateContent>
      </w:r>
    </w:p>
    <w:p w14:paraId="6D6763BD" w14:textId="77777777" w:rsidR="007F1B6F" w:rsidRDefault="007F1B6F">
      <w:pPr>
        <w:spacing w:line="276" w:lineRule="auto"/>
        <w:jc w:val="both"/>
        <w:rPr>
          <w:rFonts w:cs="Arial"/>
          <w:sz w:val="24"/>
          <w:szCs w:val="24"/>
        </w:rPr>
      </w:pPr>
    </w:p>
    <w:p w14:paraId="326A31A9" w14:textId="77777777" w:rsidR="007F1B6F" w:rsidRDefault="007F1B6F">
      <w:pPr>
        <w:spacing w:line="276" w:lineRule="auto"/>
        <w:jc w:val="both"/>
        <w:rPr>
          <w:rFonts w:cs="Arial"/>
          <w:sz w:val="24"/>
          <w:szCs w:val="24"/>
        </w:rPr>
      </w:pPr>
    </w:p>
    <w:p w14:paraId="2EFFFEBB" w14:textId="77777777" w:rsidR="007F1B6F" w:rsidRDefault="007F1B6F">
      <w:pPr>
        <w:spacing w:line="276" w:lineRule="auto"/>
        <w:jc w:val="both"/>
        <w:rPr>
          <w:rFonts w:cs="Arial"/>
          <w:sz w:val="24"/>
          <w:szCs w:val="24"/>
        </w:rPr>
      </w:pPr>
    </w:p>
    <w:p w14:paraId="2DDC19B6" w14:textId="77777777" w:rsidR="007F1B6F" w:rsidRDefault="007F1B6F">
      <w:pPr>
        <w:spacing w:line="276" w:lineRule="auto"/>
        <w:jc w:val="both"/>
        <w:rPr>
          <w:rFonts w:cs="Arial"/>
          <w:sz w:val="24"/>
          <w:szCs w:val="24"/>
        </w:rPr>
      </w:pPr>
    </w:p>
    <w:p w14:paraId="6FD3236C" w14:textId="77777777" w:rsidR="007F1B6F" w:rsidRDefault="007F1B6F">
      <w:pPr>
        <w:spacing w:line="276" w:lineRule="auto"/>
        <w:jc w:val="both"/>
        <w:rPr>
          <w:rFonts w:cs="Arial"/>
          <w:sz w:val="24"/>
          <w:szCs w:val="24"/>
        </w:rPr>
      </w:pPr>
    </w:p>
    <w:p w14:paraId="1202CAF1" w14:textId="77777777" w:rsidR="007F1B6F" w:rsidRDefault="007F1B6F">
      <w:pPr>
        <w:pStyle w:val="Heading1"/>
        <w:spacing w:line="276" w:lineRule="auto"/>
        <w:jc w:val="both"/>
        <w:rPr>
          <w:sz w:val="24"/>
        </w:rPr>
      </w:pPr>
      <w:bookmarkStart w:id="36" w:name="_Toc463797258"/>
    </w:p>
    <w:p w14:paraId="103037D3" w14:textId="77777777" w:rsidR="007F1B6F" w:rsidRDefault="007F1B6F">
      <w:pPr>
        <w:pStyle w:val="Heading1"/>
        <w:spacing w:line="276" w:lineRule="auto"/>
        <w:jc w:val="both"/>
        <w:rPr>
          <w:sz w:val="24"/>
        </w:rPr>
      </w:pPr>
    </w:p>
    <w:p w14:paraId="24DA5CF1" w14:textId="77777777" w:rsidR="007F1B6F" w:rsidRDefault="007F1B6F">
      <w:pPr>
        <w:pStyle w:val="Heading1"/>
        <w:spacing w:line="276" w:lineRule="auto"/>
        <w:jc w:val="both"/>
        <w:rPr>
          <w:sz w:val="24"/>
        </w:rPr>
      </w:pPr>
    </w:p>
    <w:p w14:paraId="682C415F" w14:textId="77777777" w:rsidR="007F1B6F" w:rsidRDefault="007F1B6F">
      <w:pPr>
        <w:pStyle w:val="Heading1"/>
        <w:spacing w:line="276" w:lineRule="auto"/>
        <w:jc w:val="both"/>
        <w:rPr>
          <w:color w:val="0070C0"/>
          <w:sz w:val="24"/>
          <w:u w:val="single"/>
        </w:rPr>
      </w:pPr>
    </w:p>
    <w:p w14:paraId="04D4BFB8" w14:textId="77777777" w:rsidR="007F1B6F" w:rsidRDefault="007F1B6F">
      <w:pPr>
        <w:pStyle w:val="Heading1"/>
        <w:spacing w:line="276" w:lineRule="auto"/>
        <w:jc w:val="both"/>
        <w:rPr>
          <w:color w:val="365F91" w:themeColor="accent1" w:themeShade="BF"/>
          <w:sz w:val="24"/>
          <w:u w:val="single"/>
        </w:rPr>
      </w:pPr>
    </w:p>
    <w:p w14:paraId="70CBA007" w14:textId="1E00F4F0" w:rsidR="007F1B6F" w:rsidRDefault="007F1B6F">
      <w:pPr>
        <w:pStyle w:val="Heading1"/>
        <w:spacing w:line="276" w:lineRule="auto"/>
        <w:jc w:val="both"/>
        <w:rPr>
          <w:rFonts w:ascii="Arial" w:hAnsi="Arial"/>
          <w:color w:val="365F91" w:themeColor="accent1" w:themeShade="BF"/>
          <w:sz w:val="24"/>
          <w:u w:val="single"/>
        </w:rPr>
      </w:pPr>
    </w:p>
    <w:p w14:paraId="25C15915" w14:textId="0B8F98EA" w:rsidR="009031DD" w:rsidRDefault="009031DD" w:rsidP="009031DD"/>
    <w:p w14:paraId="1EE9FD29" w14:textId="111072B7" w:rsidR="009031DD" w:rsidRDefault="009031DD" w:rsidP="009031DD"/>
    <w:p w14:paraId="3F0D83AA" w14:textId="7CF72740" w:rsidR="009031DD" w:rsidRDefault="009031DD" w:rsidP="009031DD"/>
    <w:p w14:paraId="30A9B617" w14:textId="155B591A" w:rsidR="009031DD" w:rsidRDefault="009031DD" w:rsidP="009031DD"/>
    <w:p w14:paraId="4EC7107F" w14:textId="686972AA" w:rsidR="007F1B6F" w:rsidRDefault="003A2532">
      <w:pPr>
        <w:pStyle w:val="Heading1"/>
        <w:spacing w:line="276" w:lineRule="auto"/>
        <w:jc w:val="both"/>
        <w:rPr>
          <w:rFonts w:ascii="Arial" w:hAnsi="Arial"/>
          <w:color w:val="365F91" w:themeColor="accent1" w:themeShade="BF"/>
          <w:sz w:val="24"/>
          <w:u w:val="single"/>
        </w:rPr>
      </w:pPr>
      <w:bookmarkStart w:id="37" w:name="_Toc127178984"/>
      <w:r>
        <w:rPr>
          <w:rFonts w:ascii="Arial" w:hAnsi="Arial"/>
          <w:color w:val="365F91" w:themeColor="accent1" w:themeShade="BF"/>
          <w:sz w:val="24"/>
          <w:u w:val="single"/>
        </w:rPr>
        <w:t>Where you will sit in the exam room</w:t>
      </w:r>
      <w:bookmarkEnd w:id="36"/>
      <w:bookmarkEnd w:id="37"/>
    </w:p>
    <w:tbl>
      <w:tblPr>
        <w:tblStyle w:val="TableGrid"/>
        <w:tblW w:w="0" w:type="auto"/>
        <w:tblLook w:val="04A0" w:firstRow="1" w:lastRow="0" w:firstColumn="1" w:lastColumn="0" w:noHBand="0" w:noVBand="1"/>
      </w:tblPr>
      <w:tblGrid>
        <w:gridCol w:w="10053"/>
      </w:tblGrid>
      <w:tr w:rsidR="007F1B6F" w14:paraId="741480CC" w14:textId="77777777">
        <w:tc>
          <w:tcPr>
            <w:tcW w:w="10836" w:type="dxa"/>
          </w:tcPr>
          <w:p w14:paraId="45D0BDF7" w14:textId="474C024A" w:rsidR="007F1B6F" w:rsidRDefault="003A2532">
            <w:pPr>
              <w:spacing w:line="276" w:lineRule="auto"/>
              <w:jc w:val="both"/>
              <w:rPr>
                <w:rFonts w:ascii="Arial" w:hAnsi="Arial" w:cs="Arial"/>
              </w:rPr>
            </w:pPr>
            <w:r>
              <w:rPr>
                <w:rFonts w:ascii="Arial" w:hAnsi="Arial" w:cs="Arial"/>
              </w:rPr>
              <w:t>At the Kimberley School candidates sit in the Halls and in the Community room in “Exam number” order.</w:t>
            </w:r>
            <w:r w:rsidR="001D0C41">
              <w:rPr>
                <w:rFonts w:ascii="Arial" w:hAnsi="Arial" w:cs="Arial"/>
              </w:rPr>
              <w:t xml:space="preserve"> When candidates enter the Halls</w:t>
            </w:r>
            <w:r>
              <w:rPr>
                <w:rFonts w:ascii="Arial" w:hAnsi="Arial" w:cs="Arial"/>
              </w:rPr>
              <w:t xml:space="preserve"> they are advised to sit at the desk which has their photo ID on it. </w:t>
            </w:r>
            <w:r w:rsidR="001D0C41">
              <w:rPr>
                <w:rFonts w:ascii="Arial" w:hAnsi="Arial" w:cs="Arial"/>
              </w:rPr>
              <w:t xml:space="preserve"> </w:t>
            </w:r>
            <w:r>
              <w:rPr>
                <w:rFonts w:ascii="Arial" w:hAnsi="Arial" w:cs="Arial"/>
              </w:rPr>
              <w:t>Invigilators who are located within the Halls are there to support and direct anyone who cannot find their place. Where candidates have been granted extra time, they will sit to the far side of the halls, in order to prevent them from being disturbed when the other candidates leave. Candidates who have special access arrangements, sit at the desk prov</w:t>
            </w:r>
            <w:r w:rsidR="00EE3696">
              <w:rPr>
                <w:rFonts w:ascii="Arial" w:hAnsi="Arial" w:cs="Arial"/>
              </w:rPr>
              <w:t>id</w:t>
            </w:r>
            <w:r>
              <w:rPr>
                <w:rFonts w:ascii="Arial" w:hAnsi="Arial" w:cs="Arial"/>
              </w:rPr>
              <w:t>ed for them, in the allocated 1-2-1 room.</w:t>
            </w:r>
          </w:p>
        </w:tc>
      </w:tr>
    </w:tbl>
    <w:p w14:paraId="519E0AAB" w14:textId="41ABF2B7" w:rsidR="007F1B6F" w:rsidRDefault="007F1B6F">
      <w:pPr>
        <w:pStyle w:val="Heading1"/>
        <w:spacing w:line="276" w:lineRule="auto"/>
        <w:jc w:val="both"/>
        <w:rPr>
          <w:color w:val="365F91" w:themeColor="accent1" w:themeShade="BF"/>
          <w:sz w:val="24"/>
          <w:u w:val="single"/>
        </w:rPr>
      </w:pPr>
      <w:bookmarkStart w:id="38" w:name="_Toc463797259"/>
    </w:p>
    <w:p w14:paraId="7C8B3E07" w14:textId="6E6491D1" w:rsidR="00B03737" w:rsidRDefault="00B03737" w:rsidP="00B03737"/>
    <w:p w14:paraId="233AE2CF" w14:textId="300068FB" w:rsidR="00B03737" w:rsidRDefault="00B03737" w:rsidP="00B03737"/>
    <w:p w14:paraId="1AC839DB" w14:textId="2C9109AA" w:rsidR="00B03737" w:rsidRDefault="00B03737" w:rsidP="00B03737"/>
    <w:p w14:paraId="532C77A1" w14:textId="151A868B" w:rsidR="00B03737" w:rsidRDefault="00B03737" w:rsidP="00B03737"/>
    <w:p w14:paraId="35A83BF8" w14:textId="091F5CE8" w:rsidR="00B03737" w:rsidRDefault="00B03737" w:rsidP="00B03737"/>
    <w:p w14:paraId="133BE5EF" w14:textId="20D92D89" w:rsidR="00B03737" w:rsidRDefault="00B03737" w:rsidP="00B03737"/>
    <w:p w14:paraId="46B4A70D" w14:textId="65D660C6" w:rsidR="00B03737" w:rsidRDefault="00B03737" w:rsidP="00B03737"/>
    <w:p w14:paraId="6C4B7CFE" w14:textId="46014078" w:rsidR="00B03737" w:rsidRDefault="00B03737" w:rsidP="00B03737"/>
    <w:p w14:paraId="39130EB1" w14:textId="77777777" w:rsidR="00B03737" w:rsidRPr="00B03737" w:rsidRDefault="00B03737" w:rsidP="00B03737"/>
    <w:p w14:paraId="370C2600" w14:textId="77777777" w:rsidR="007F1B6F" w:rsidRDefault="003A2532">
      <w:pPr>
        <w:pStyle w:val="Heading1"/>
        <w:spacing w:line="276" w:lineRule="auto"/>
        <w:jc w:val="both"/>
        <w:rPr>
          <w:rFonts w:ascii="Arial" w:hAnsi="Arial"/>
          <w:color w:val="365F91" w:themeColor="accent1" w:themeShade="BF"/>
          <w:sz w:val="24"/>
          <w:u w:val="single"/>
        </w:rPr>
      </w:pPr>
      <w:bookmarkStart w:id="39" w:name="_Toc127178985"/>
      <w:r>
        <w:rPr>
          <w:rFonts w:ascii="Arial" w:hAnsi="Arial"/>
          <w:color w:val="365F91" w:themeColor="accent1" w:themeShade="BF"/>
          <w:sz w:val="24"/>
          <w:u w:val="single"/>
        </w:rPr>
        <w:t>How your identity is confirmed in the exam room</w:t>
      </w:r>
      <w:bookmarkEnd w:id="38"/>
      <w:bookmarkEnd w:id="39"/>
    </w:p>
    <w:p w14:paraId="681AACB5" w14:textId="77777777" w:rsidR="007F1B6F" w:rsidRDefault="003A2532">
      <w:pPr>
        <w:spacing w:line="276" w:lineRule="auto"/>
        <w:jc w:val="both"/>
        <w:rPr>
          <w:rFonts w:cs="Arial"/>
          <w:sz w:val="24"/>
          <w:szCs w:val="24"/>
        </w:rPr>
      </w:pPr>
      <w:r>
        <w:rPr>
          <w:rFonts w:cs="Arial"/>
          <w:noProof/>
          <w:sz w:val="24"/>
          <w:szCs w:val="24"/>
          <w:lang w:val="en-US" w:eastAsia="en-US"/>
        </w:rPr>
        <mc:AlternateContent>
          <mc:Choice Requires="wps">
            <w:drawing>
              <wp:anchor distT="0" distB="0" distL="114300" distR="114300" simplePos="0" relativeHeight="251681792" behindDoc="0" locked="0" layoutInCell="1" allowOverlap="1" wp14:anchorId="6D3C709A" wp14:editId="42B8A2CE">
                <wp:simplePos x="0" y="0"/>
                <wp:positionH relativeFrom="margin">
                  <wp:align>left</wp:align>
                </wp:positionH>
                <wp:positionV relativeFrom="paragraph">
                  <wp:posOffset>8255</wp:posOffset>
                </wp:positionV>
                <wp:extent cx="6296025" cy="2571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296025" cy="2571750"/>
                        </a:xfrm>
                        <a:prstGeom prst="rect">
                          <a:avLst/>
                        </a:prstGeom>
                        <a:solidFill>
                          <a:schemeClr val="lt1"/>
                        </a:solidFill>
                        <a:ln w="6350">
                          <a:solidFill>
                            <a:prstClr val="black"/>
                          </a:solidFill>
                        </a:ln>
                      </wps:spPr>
                      <wps:txbx>
                        <w:txbxContent>
                          <w:p w14:paraId="018B66A4" w14:textId="34A399CE" w:rsidR="003A2532" w:rsidRDefault="003A2532">
                            <w:pPr>
                              <w:spacing w:line="276" w:lineRule="auto"/>
                              <w:rPr>
                                <w:rFonts w:ascii="Arial" w:hAnsi="Arial" w:cs="Arial"/>
                              </w:rPr>
                            </w:pPr>
                            <w:r>
                              <w:rPr>
                                <w:rFonts w:ascii="Arial" w:hAnsi="Arial" w:cs="Arial"/>
                              </w:rPr>
                              <w:t>The JCQ regulations state that invigilators must establish the identity of all candidates sitting the examinations, whether in the hal</w:t>
                            </w:r>
                            <w:r w:rsidR="00B03737">
                              <w:rPr>
                                <w:rFonts w:ascii="Arial" w:hAnsi="Arial" w:cs="Arial"/>
                              </w:rPr>
                              <w:t>ls or in additional rooms. The Head of C</w:t>
                            </w:r>
                            <w:r>
                              <w:rPr>
                                <w:rFonts w:ascii="Arial" w:hAnsi="Arial" w:cs="Arial"/>
                              </w:rPr>
                              <w:t xml:space="preserve">entre must make sure that appropriate </w:t>
                            </w:r>
                            <w:r w:rsidR="001D0C41">
                              <w:rPr>
                                <w:rFonts w:ascii="Arial" w:hAnsi="Arial" w:cs="Arial"/>
                              </w:rPr>
                              <w:t>arrangements are put into place</w:t>
                            </w:r>
                            <w:r>
                              <w:rPr>
                                <w:rFonts w:ascii="Arial" w:hAnsi="Arial" w:cs="Arial"/>
                              </w:rPr>
                              <w:t xml:space="preserve"> so that all invigilators can carry out adequate checks on the identity of all candidates. As mentioned previously, candidates are allocated photo ID cards during the exams period and spot checks to ensure that correct candidates are sat at the correct desk are carried out at the start of each exam. If a candidate sits an exam in another candidate’s name, then that is classed as malpractice and that candidate will be disqualified, so it is imperative that all candidates check that they are sat at the correct desk, with the correct ID. Where it is impossible to identify a candidate, due to the wearing of religious clothing, such as a veil, the candidate will be approached by a member of staff who is the same gender and taken to a private room where they will be politely asked to remove the religious clothing for identification purposes. The exams officer will inform the candidates of this procedure in advance of the exam. An attendance register is also</w:t>
                            </w:r>
                            <w:r w:rsidR="001D0C41">
                              <w:rPr>
                                <w:rFonts w:ascii="Arial" w:hAnsi="Arial" w:cs="Arial"/>
                              </w:rPr>
                              <w:t xml:space="preserve"> taken at the start of the exam</w:t>
                            </w:r>
                            <w:r>
                              <w:rPr>
                                <w:rFonts w:ascii="Arial" w:hAnsi="Arial" w:cs="Arial"/>
                              </w:rPr>
                              <w:t xml:space="preserve"> to confirm identity and attendance.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C709A" id="_x0000_t202" coordsize="21600,21600" o:spt="202" path="m,l,21600r21600,l21600,xe">
                <v:stroke joinstyle="miter"/>
                <v:path gradientshapeok="t" o:connecttype="rect"/>
              </v:shapetype>
              <v:shape id="Text Box 3" o:spid="_x0000_s1028" type="#_x0000_t202" style="position:absolute;left:0;text-align:left;margin-left:0;margin-top:.65pt;width:495.75pt;height:20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" fillcolor="white [3201]" strokeweight=".5pt">
                <v:textbox>
                  <w:txbxContent>
                    <w:p w14:paraId="018B66A4" w14:textId="34A399CE" w:rsidR="003A2532" w:rsidRDefault="003A2532">
                      <w:pPr>
                        <w:spacing w:line="276" w:lineRule="auto"/>
                        <w:rPr>
                          <w:rFonts w:ascii="Arial" w:hAnsi="Arial" w:cs="Arial"/>
                        </w:rPr>
                      </w:pPr>
                      <w:r>
                        <w:rPr>
                          <w:rFonts w:ascii="Arial" w:hAnsi="Arial" w:cs="Arial"/>
                        </w:rPr>
                        <w:t>The JCQ regulations state that invigilators must establish the identity of all candidates sitting the examinations, whether in the hal</w:t>
                      </w:r>
                      <w:r w:rsidR="00B03737">
                        <w:rPr>
                          <w:rFonts w:ascii="Arial" w:hAnsi="Arial" w:cs="Arial"/>
                        </w:rPr>
                        <w:t>ls or in additional rooms. The Head of C</w:t>
                      </w:r>
                      <w:r>
                        <w:rPr>
                          <w:rFonts w:ascii="Arial" w:hAnsi="Arial" w:cs="Arial"/>
                        </w:rPr>
                        <w:t xml:space="preserve">entre must make sure that appropriate </w:t>
                      </w:r>
                      <w:r w:rsidR="001D0C41">
                        <w:rPr>
                          <w:rFonts w:ascii="Arial" w:hAnsi="Arial" w:cs="Arial"/>
                        </w:rPr>
                        <w:t xml:space="preserve">arrangements </w:t>
                      </w:r>
                      <w:proofErr w:type="gramStart"/>
                      <w:r w:rsidR="001D0C41">
                        <w:rPr>
                          <w:rFonts w:ascii="Arial" w:hAnsi="Arial" w:cs="Arial"/>
                        </w:rPr>
                        <w:t>are put</w:t>
                      </w:r>
                      <w:proofErr w:type="gramEnd"/>
                      <w:r w:rsidR="001D0C41">
                        <w:rPr>
                          <w:rFonts w:ascii="Arial" w:hAnsi="Arial" w:cs="Arial"/>
                        </w:rPr>
                        <w:t xml:space="preserve"> into place</w:t>
                      </w:r>
                      <w:r>
                        <w:rPr>
                          <w:rFonts w:ascii="Arial" w:hAnsi="Arial" w:cs="Arial"/>
                        </w:rPr>
                        <w:t xml:space="preserve"> so that all invigilators can carry out adequate checks on the identity of all candidates. As mentioned previously, candidates </w:t>
                      </w:r>
                      <w:proofErr w:type="gramStart"/>
                      <w:r>
                        <w:rPr>
                          <w:rFonts w:ascii="Arial" w:hAnsi="Arial" w:cs="Arial"/>
                        </w:rPr>
                        <w:t>are allocated</w:t>
                      </w:r>
                      <w:proofErr w:type="gramEnd"/>
                      <w:r>
                        <w:rPr>
                          <w:rFonts w:ascii="Arial" w:hAnsi="Arial" w:cs="Arial"/>
                        </w:rPr>
                        <w:t xml:space="preserve"> photo ID cards during the exams period and spot checks to ensure that correct candidates are sat at the correct desk are carried out at the start of each exam. If a candidate </w:t>
                      </w:r>
                      <w:proofErr w:type="gramStart"/>
                      <w:r>
                        <w:rPr>
                          <w:rFonts w:ascii="Arial" w:hAnsi="Arial" w:cs="Arial"/>
                        </w:rPr>
                        <w:t>sits</w:t>
                      </w:r>
                      <w:proofErr w:type="gramEnd"/>
                      <w:r>
                        <w:rPr>
                          <w:rFonts w:ascii="Arial" w:hAnsi="Arial" w:cs="Arial"/>
                        </w:rPr>
                        <w:t xml:space="preserve"> an exam in another candidate’s name, then that is classed as malpractice and that candidate will be disqualified, so it is imperative that all candidates check that they are sat at the correct desk, with the correct ID. Where it is impossible to identify a candidate, due to the wearing of religious clothing, such as a veil, the candidate will be approached by a member of staff who is the same gender and taken to a private room where they </w:t>
                      </w:r>
                      <w:proofErr w:type="gramStart"/>
                      <w:r>
                        <w:rPr>
                          <w:rFonts w:ascii="Arial" w:hAnsi="Arial" w:cs="Arial"/>
                        </w:rPr>
                        <w:t>will be politely asked</w:t>
                      </w:r>
                      <w:proofErr w:type="gramEnd"/>
                      <w:r>
                        <w:rPr>
                          <w:rFonts w:ascii="Arial" w:hAnsi="Arial" w:cs="Arial"/>
                        </w:rPr>
                        <w:t xml:space="preserve"> to remove the religious clothing for identification purposes. The exams officer will inform the candidates of this procedure in advance of the exam. An attendance register </w:t>
                      </w:r>
                      <w:proofErr w:type="gramStart"/>
                      <w:r>
                        <w:rPr>
                          <w:rFonts w:ascii="Arial" w:hAnsi="Arial" w:cs="Arial"/>
                        </w:rPr>
                        <w:t>is also</w:t>
                      </w:r>
                      <w:r w:rsidR="001D0C41">
                        <w:rPr>
                          <w:rFonts w:ascii="Arial" w:hAnsi="Arial" w:cs="Arial"/>
                        </w:rPr>
                        <w:t xml:space="preserve"> taken</w:t>
                      </w:r>
                      <w:proofErr w:type="gramEnd"/>
                      <w:r w:rsidR="001D0C41">
                        <w:rPr>
                          <w:rFonts w:ascii="Arial" w:hAnsi="Arial" w:cs="Arial"/>
                        </w:rPr>
                        <w:t xml:space="preserve"> at the start of the exam</w:t>
                      </w:r>
                      <w:r>
                        <w:rPr>
                          <w:rFonts w:ascii="Arial" w:hAnsi="Arial" w:cs="Arial"/>
                        </w:rPr>
                        <w:t xml:space="preserve"> to confirm identity and attendance.</w:t>
                      </w:r>
                    </w:p>
                  </w:txbxContent>
                </v:textbox>
                <w10:wrap anchorx="margin"/>
              </v:shape>
            </w:pict>
          </mc:Fallback>
        </mc:AlternateContent>
      </w:r>
    </w:p>
    <w:p w14:paraId="62608C5F" w14:textId="77777777" w:rsidR="007F1B6F" w:rsidRDefault="007F1B6F">
      <w:pPr>
        <w:spacing w:line="276" w:lineRule="auto"/>
        <w:jc w:val="both"/>
        <w:rPr>
          <w:rFonts w:cs="Arial"/>
          <w:sz w:val="24"/>
          <w:szCs w:val="24"/>
        </w:rPr>
      </w:pPr>
    </w:p>
    <w:p w14:paraId="2CF5F294" w14:textId="77777777" w:rsidR="007F1B6F" w:rsidRDefault="007F1B6F">
      <w:pPr>
        <w:spacing w:line="276" w:lineRule="auto"/>
        <w:jc w:val="both"/>
        <w:rPr>
          <w:rFonts w:cs="Arial"/>
          <w:sz w:val="24"/>
          <w:szCs w:val="24"/>
        </w:rPr>
      </w:pPr>
    </w:p>
    <w:p w14:paraId="7267D7FA" w14:textId="77777777" w:rsidR="007F1B6F" w:rsidRDefault="007F1B6F">
      <w:pPr>
        <w:spacing w:line="276" w:lineRule="auto"/>
        <w:jc w:val="both"/>
        <w:rPr>
          <w:rFonts w:cs="Arial"/>
          <w:sz w:val="24"/>
          <w:szCs w:val="24"/>
        </w:rPr>
      </w:pPr>
    </w:p>
    <w:p w14:paraId="14D58536" w14:textId="77777777" w:rsidR="007F1B6F" w:rsidRDefault="007F1B6F">
      <w:pPr>
        <w:pStyle w:val="Heading1"/>
        <w:spacing w:line="276" w:lineRule="auto"/>
        <w:jc w:val="both"/>
        <w:rPr>
          <w:color w:val="0070C0"/>
          <w:sz w:val="24"/>
          <w:u w:val="single"/>
        </w:rPr>
      </w:pPr>
      <w:bookmarkStart w:id="40" w:name="_Toc463797260"/>
    </w:p>
    <w:p w14:paraId="5E6437F7" w14:textId="77777777" w:rsidR="007F1B6F" w:rsidRDefault="007F1B6F">
      <w:pPr>
        <w:pStyle w:val="Heading1"/>
        <w:spacing w:line="276" w:lineRule="auto"/>
        <w:jc w:val="both"/>
        <w:rPr>
          <w:color w:val="0070C0"/>
          <w:sz w:val="24"/>
          <w:u w:val="single"/>
        </w:rPr>
      </w:pPr>
    </w:p>
    <w:p w14:paraId="45C3E648" w14:textId="77777777" w:rsidR="007F1B6F" w:rsidRDefault="007F1B6F">
      <w:pPr>
        <w:pStyle w:val="Heading1"/>
        <w:spacing w:line="276" w:lineRule="auto"/>
        <w:jc w:val="both"/>
        <w:rPr>
          <w:color w:val="0070C0"/>
          <w:sz w:val="24"/>
          <w:u w:val="single"/>
        </w:rPr>
      </w:pPr>
    </w:p>
    <w:p w14:paraId="0766330C" w14:textId="77777777" w:rsidR="007F1B6F" w:rsidRDefault="007F1B6F">
      <w:pPr>
        <w:pStyle w:val="Heading1"/>
        <w:spacing w:line="276" w:lineRule="auto"/>
        <w:jc w:val="both"/>
        <w:rPr>
          <w:color w:val="0070C0"/>
          <w:sz w:val="24"/>
          <w:u w:val="single"/>
        </w:rPr>
      </w:pPr>
    </w:p>
    <w:p w14:paraId="76C1137F" w14:textId="77777777" w:rsidR="007F1B6F" w:rsidRDefault="007F1B6F">
      <w:pPr>
        <w:pStyle w:val="Heading1"/>
        <w:spacing w:line="276" w:lineRule="auto"/>
        <w:jc w:val="both"/>
        <w:rPr>
          <w:color w:val="0070C0"/>
          <w:sz w:val="24"/>
          <w:u w:val="single"/>
        </w:rPr>
      </w:pPr>
    </w:p>
    <w:p w14:paraId="6815DB8E" w14:textId="77777777" w:rsidR="007F1B6F" w:rsidRDefault="007F1B6F">
      <w:pPr>
        <w:pStyle w:val="Heading1"/>
        <w:spacing w:line="276" w:lineRule="auto"/>
        <w:jc w:val="both"/>
        <w:rPr>
          <w:color w:val="0070C0"/>
          <w:sz w:val="24"/>
          <w:u w:val="single"/>
        </w:rPr>
      </w:pPr>
    </w:p>
    <w:p w14:paraId="2994D07F" w14:textId="77777777" w:rsidR="007F1B6F" w:rsidRDefault="007F1B6F">
      <w:pPr>
        <w:pStyle w:val="Heading1"/>
        <w:spacing w:line="276" w:lineRule="auto"/>
        <w:jc w:val="both"/>
        <w:rPr>
          <w:color w:val="0070C0"/>
          <w:sz w:val="24"/>
          <w:u w:val="single"/>
        </w:rPr>
      </w:pPr>
    </w:p>
    <w:p w14:paraId="4D0F5FEB" w14:textId="77777777" w:rsidR="007F1B6F" w:rsidRDefault="007F1B6F">
      <w:pPr>
        <w:pStyle w:val="Heading1"/>
        <w:spacing w:line="276" w:lineRule="auto"/>
        <w:jc w:val="both"/>
        <w:rPr>
          <w:color w:val="0070C0"/>
          <w:sz w:val="24"/>
          <w:u w:val="single"/>
        </w:rPr>
      </w:pPr>
    </w:p>
    <w:p w14:paraId="61DF94A8" w14:textId="77777777" w:rsidR="007F1B6F" w:rsidRDefault="007F1B6F">
      <w:pPr>
        <w:pStyle w:val="Heading1"/>
        <w:spacing w:line="276" w:lineRule="auto"/>
        <w:jc w:val="both"/>
        <w:rPr>
          <w:color w:val="365F91" w:themeColor="accent1" w:themeShade="BF"/>
          <w:sz w:val="24"/>
          <w:u w:val="single"/>
        </w:rPr>
      </w:pPr>
    </w:p>
    <w:p w14:paraId="5956EC83" w14:textId="77777777" w:rsidR="007F1B6F" w:rsidRDefault="003A2532">
      <w:pPr>
        <w:pStyle w:val="Heading1"/>
        <w:spacing w:line="276" w:lineRule="auto"/>
        <w:jc w:val="both"/>
        <w:rPr>
          <w:rFonts w:ascii="Arial" w:hAnsi="Arial"/>
          <w:color w:val="365F91" w:themeColor="accent1" w:themeShade="BF"/>
          <w:sz w:val="24"/>
          <w:u w:val="single"/>
        </w:rPr>
      </w:pPr>
      <w:bookmarkStart w:id="41" w:name="_Toc127178986"/>
      <w:r>
        <w:rPr>
          <w:rFonts w:ascii="Arial" w:hAnsi="Arial"/>
          <w:color w:val="365F91" w:themeColor="accent1" w:themeShade="BF"/>
          <w:sz w:val="24"/>
          <w:u w:val="single"/>
        </w:rPr>
        <w:t>What equipment you need to bring to your exams</w:t>
      </w:r>
      <w:bookmarkEnd w:id="40"/>
      <w:bookmarkEnd w:id="41"/>
    </w:p>
    <w:tbl>
      <w:tblPr>
        <w:tblStyle w:val="TableGrid"/>
        <w:tblW w:w="0" w:type="auto"/>
        <w:tblLook w:val="04A0" w:firstRow="1" w:lastRow="0" w:firstColumn="1" w:lastColumn="0" w:noHBand="0" w:noVBand="1"/>
      </w:tblPr>
      <w:tblGrid>
        <w:gridCol w:w="10053"/>
      </w:tblGrid>
      <w:tr w:rsidR="007F1B6F" w14:paraId="4F4F242D" w14:textId="77777777">
        <w:tc>
          <w:tcPr>
            <w:tcW w:w="10836" w:type="dxa"/>
          </w:tcPr>
          <w:p w14:paraId="76BC449D" w14:textId="77777777" w:rsidR="007F1B6F" w:rsidRDefault="003A2532">
            <w:pPr>
              <w:spacing w:before="120" w:line="276" w:lineRule="auto"/>
              <w:jc w:val="both"/>
              <w:rPr>
                <w:rFonts w:ascii="Arial" w:hAnsi="Arial" w:cs="Arial"/>
              </w:rPr>
            </w:pPr>
            <w:r>
              <w:rPr>
                <w:rFonts w:ascii="Arial" w:hAnsi="Arial" w:cs="Arial"/>
              </w:rPr>
              <w:t xml:space="preserve">Please bring your own equipment and ensure that it meets the criteria set out by the </w:t>
            </w:r>
            <w:r>
              <w:rPr>
                <w:rFonts w:ascii="Arial" w:hAnsi="Arial" w:cs="Arial"/>
                <w:color w:val="FF0000"/>
              </w:rPr>
              <w:t xml:space="preserve">JCQ regulations i.e black pen, pencil, pencil sharpener, ruler, and highlighter pens. All equipment must be in a clear see through pencil case. </w:t>
            </w:r>
            <w:r>
              <w:rPr>
                <w:rFonts w:ascii="Arial" w:hAnsi="Arial" w:cs="Arial"/>
              </w:rPr>
              <w:t>If you forget or cannot access your own equipment, please inform the invigilators and they will provide you with a spare school set.</w:t>
            </w:r>
          </w:p>
          <w:p w14:paraId="2FA131DF" w14:textId="77777777" w:rsidR="007F1B6F" w:rsidRDefault="003A2532">
            <w:pPr>
              <w:spacing w:before="120" w:line="276" w:lineRule="auto"/>
              <w:jc w:val="both"/>
              <w:rPr>
                <w:rFonts w:ascii="Arial" w:hAnsi="Arial" w:cs="Arial"/>
              </w:rPr>
            </w:pPr>
            <w:r>
              <w:rPr>
                <w:rFonts w:ascii="Arial" w:hAnsi="Arial" w:cs="Arial"/>
              </w:rPr>
              <w:t xml:space="preserve">Candidates are reminded that during exams times, only official examination stationery can be used, no other stationery, including scrap paper or post it notes for rough work, can be provided. </w:t>
            </w:r>
          </w:p>
          <w:p w14:paraId="56031526" w14:textId="77777777" w:rsidR="007F1B6F" w:rsidRDefault="003A2532">
            <w:pPr>
              <w:spacing w:before="120" w:after="0" w:line="276" w:lineRule="auto"/>
              <w:jc w:val="both"/>
              <w:rPr>
                <w:rFonts w:ascii="Arial" w:hAnsi="Arial" w:cs="Arial"/>
              </w:rPr>
            </w:pPr>
            <w:r>
              <w:rPr>
                <w:rFonts w:ascii="Arial" w:hAnsi="Arial" w:cs="Arial"/>
              </w:rPr>
              <w:t xml:space="preserve">In the examination room candidates must not have access to items other than those stated in the instructions on the question paper, the stationery list or the specification for that subject. If candidates are found to have any unauthorised material in an examination, whether or not they intend to use it, this will be deemed as malpractice and the candidate will be reported to the relevant awarding body. </w:t>
            </w:r>
          </w:p>
        </w:tc>
      </w:tr>
    </w:tbl>
    <w:p w14:paraId="2A2BB63B" w14:textId="77777777" w:rsidR="007F1B6F" w:rsidRDefault="007F1B6F">
      <w:pPr>
        <w:spacing w:line="276" w:lineRule="auto"/>
        <w:jc w:val="both"/>
        <w:rPr>
          <w:rFonts w:cs="Arial"/>
          <w:sz w:val="24"/>
          <w:szCs w:val="24"/>
        </w:rPr>
      </w:pPr>
    </w:p>
    <w:p w14:paraId="69FAADC7" w14:textId="77777777" w:rsidR="007F1B6F" w:rsidRDefault="003A2532">
      <w:pPr>
        <w:pStyle w:val="Heading1"/>
        <w:spacing w:line="276" w:lineRule="auto"/>
        <w:jc w:val="both"/>
        <w:rPr>
          <w:color w:val="365F91" w:themeColor="accent1" w:themeShade="BF"/>
          <w:sz w:val="24"/>
          <w:u w:val="single"/>
        </w:rPr>
      </w:pPr>
      <w:bookmarkStart w:id="42" w:name="_Toc127178987"/>
      <w:r>
        <w:rPr>
          <w:color w:val="365F91" w:themeColor="accent1" w:themeShade="BF"/>
          <w:sz w:val="24"/>
          <w:u w:val="single"/>
        </w:rPr>
        <w:t>Using calculators</w:t>
      </w:r>
      <w:bookmarkEnd w:id="42"/>
    </w:p>
    <w:tbl>
      <w:tblPr>
        <w:tblStyle w:val="TableGrid"/>
        <w:tblW w:w="0" w:type="auto"/>
        <w:tblLook w:val="04A0" w:firstRow="1" w:lastRow="0" w:firstColumn="1" w:lastColumn="0" w:noHBand="0" w:noVBand="1"/>
      </w:tblPr>
      <w:tblGrid>
        <w:gridCol w:w="10053"/>
      </w:tblGrid>
      <w:tr w:rsidR="007F1B6F" w14:paraId="1864A2E8" w14:textId="77777777">
        <w:tc>
          <w:tcPr>
            <w:tcW w:w="10836" w:type="dxa"/>
          </w:tcPr>
          <w:p w14:paraId="50E99BE9" w14:textId="77777777" w:rsidR="007F1B6F" w:rsidRDefault="003A2532">
            <w:pPr>
              <w:pStyle w:val="ListParagraph"/>
              <w:numPr>
                <w:ilvl w:val="0"/>
                <w:numId w:val="1"/>
              </w:numPr>
              <w:spacing w:line="276" w:lineRule="auto"/>
              <w:jc w:val="both"/>
              <w:rPr>
                <w:rFonts w:cs="Arial"/>
                <w:i/>
                <w:sz w:val="24"/>
                <w:szCs w:val="24"/>
              </w:rPr>
            </w:pPr>
            <w:bookmarkStart w:id="43" w:name="_Hlk6503265"/>
            <w:r>
              <w:rPr>
                <w:rFonts w:cs="Arial"/>
                <w:i/>
                <w:sz w:val="24"/>
                <w:szCs w:val="24"/>
              </w:rPr>
              <w:t xml:space="preserve">You must be aware of the JCQ awarding body instructions regarding the use of calculators in your exams. </w:t>
            </w:r>
          </w:p>
          <w:bookmarkEnd w:id="43"/>
          <w:p w14:paraId="2D0F13B6" w14:textId="77777777" w:rsidR="007F1B6F" w:rsidRDefault="003A2532">
            <w:pPr>
              <w:spacing w:line="276" w:lineRule="auto"/>
              <w:jc w:val="center"/>
              <w:rPr>
                <w:rFonts w:cs="Arial"/>
                <w:i/>
                <w:sz w:val="24"/>
                <w:szCs w:val="24"/>
              </w:rPr>
            </w:pPr>
            <w:r>
              <w:rPr>
                <w:rFonts w:cs="Arial"/>
                <w:noProof/>
                <w:sz w:val="24"/>
                <w:szCs w:val="24"/>
                <w:lang w:val="en-US" w:eastAsia="en-US"/>
              </w:rPr>
              <w:drawing>
                <wp:inline distT="0" distB="0" distL="0" distR="0" wp14:anchorId="404A912D" wp14:editId="07B04B1C">
                  <wp:extent cx="4999194" cy="2465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16064" cy="2473388"/>
                          </a:xfrm>
                          <a:prstGeom prst="rect">
                            <a:avLst/>
                          </a:prstGeom>
                        </pic:spPr>
                      </pic:pic>
                    </a:graphicData>
                  </a:graphic>
                </wp:inline>
              </w:drawing>
            </w:r>
          </w:p>
          <w:p w14:paraId="3673ED55" w14:textId="31BADA10" w:rsidR="007F1B6F" w:rsidRDefault="003A2532">
            <w:pPr>
              <w:spacing w:line="276" w:lineRule="auto"/>
              <w:jc w:val="both"/>
              <w:rPr>
                <w:rFonts w:cs="Arial"/>
                <w:i/>
                <w:sz w:val="24"/>
                <w:szCs w:val="24"/>
              </w:rPr>
            </w:pPr>
            <w:r>
              <w:rPr>
                <w:rFonts w:ascii="Arial" w:hAnsi="Arial" w:cs="Arial"/>
              </w:rPr>
              <w:t>The above table has been taken from the JCQ Instructions for c</w:t>
            </w:r>
            <w:r w:rsidR="00281DA8">
              <w:rPr>
                <w:rFonts w:ascii="Arial" w:hAnsi="Arial" w:cs="Arial"/>
              </w:rPr>
              <w:t>onducting examinations 2023-2024</w:t>
            </w:r>
            <w:r>
              <w:rPr>
                <w:rFonts w:ascii="Arial" w:hAnsi="Arial" w:cs="Arial"/>
              </w:rPr>
              <w:t>,</w:t>
            </w:r>
            <w:r>
              <w:rPr>
                <w:rFonts w:ascii="Arial" w:hAnsi="Arial" w:cs="Arial"/>
                <w:i/>
              </w:rPr>
              <w:t xml:space="preserve"> please follow the link if you have any queries regarding the above information</w:t>
            </w:r>
            <w:r>
              <w:rPr>
                <w:rFonts w:cs="Arial"/>
                <w:i/>
                <w:sz w:val="24"/>
                <w:szCs w:val="24"/>
              </w:rPr>
              <w:t>.</w:t>
            </w:r>
          </w:p>
        </w:tc>
      </w:tr>
    </w:tbl>
    <w:p w14:paraId="67CA6DA1" w14:textId="77777777" w:rsidR="007F1B6F" w:rsidRDefault="007F1B6F">
      <w:pPr>
        <w:spacing w:line="276" w:lineRule="auto"/>
        <w:jc w:val="both"/>
        <w:rPr>
          <w:rFonts w:cs="Arial"/>
          <w:b/>
          <w:sz w:val="24"/>
          <w:szCs w:val="24"/>
        </w:rPr>
      </w:pPr>
    </w:p>
    <w:p w14:paraId="5BDCA10A" w14:textId="77777777" w:rsidR="007F1B6F" w:rsidRDefault="003A2532">
      <w:pPr>
        <w:pStyle w:val="Heading1"/>
        <w:spacing w:line="276" w:lineRule="auto"/>
        <w:jc w:val="both"/>
        <w:rPr>
          <w:rFonts w:ascii="Arial" w:hAnsi="Arial"/>
          <w:color w:val="365F91" w:themeColor="accent1" w:themeShade="BF"/>
          <w:szCs w:val="22"/>
          <w:u w:val="single"/>
        </w:rPr>
      </w:pPr>
      <w:bookmarkStart w:id="44" w:name="_Toc463797261"/>
      <w:bookmarkStart w:id="45" w:name="_Toc127178988"/>
      <w:r>
        <w:rPr>
          <w:rFonts w:ascii="Arial" w:hAnsi="Arial"/>
          <w:color w:val="365F91" w:themeColor="accent1" w:themeShade="BF"/>
          <w:szCs w:val="22"/>
          <w:u w:val="single"/>
        </w:rPr>
        <w:lastRenderedPageBreak/>
        <w:t xml:space="preserve">What you should </w:t>
      </w:r>
      <w:r>
        <w:rPr>
          <w:rFonts w:ascii="Arial" w:hAnsi="Arial"/>
          <w:i/>
          <w:color w:val="FF0000"/>
          <w:szCs w:val="22"/>
          <w:u w:val="single"/>
        </w:rPr>
        <w:t>NOT</w:t>
      </w:r>
      <w:r>
        <w:rPr>
          <w:rFonts w:ascii="Arial" w:hAnsi="Arial"/>
          <w:color w:val="365F91" w:themeColor="accent1" w:themeShade="BF"/>
          <w:szCs w:val="22"/>
          <w:u w:val="single"/>
        </w:rPr>
        <w:t xml:space="preserve"> bring into the exam room</w:t>
      </w:r>
      <w:bookmarkEnd w:id="44"/>
      <w:bookmarkEnd w:id="45"/>
    </w:p>
    <w:tbl>
      <w:tblPr>
        <w:tblStyle w:val="TableGrid"/>
        <w:tblW w:w="0" w:type="auto"/>
        <w:tblLook w:val="04A0" w:firstRow="1" w:lastRow="0" w:firstColumn="1" w:lastColumn="0" w:noHBand="0" w:noVBand="1"/>
      </w:tblPr>
      <w:tblGrid>
        <w:gridCol w:w="10053"/>
      </w:tblGrid>
      <w:tr w:rsidR="007F1B6F" w14:paraId="201F305C" w14:textId="77777777">
        <w:tc>
          <w:tcPr>
            <w:tcW w:w="10836" w:type="dxa"/>
          </w:tcPr>
          <w:p w14:paraId="3A1AD786" w14:textId="77777777" w:rsidR="007F1B6F" w:rsidRDefault="003A2532">
            <w:pPr>
              <w:spacing w:before="120" w:after="0" w:line="276" w:lineRule="auto"/>
              <w:jc w:val="both"/>
              <w:rPr>
                <w:rFonts w:ascii="Arial" w:hAnsi="Arial" w:cs="Arial"/>
              </w:rPr>
            </w:pPr>
            <w:r>
              <w:rPr>
                <w:rFonts w:ascii="Arial" w:hAnsi="Arial" w:cs="Arial"/>
              </w:rPr>
              <w:t xml:space="preserve">Candidates are aware that the following items cannot be taken into an exam and if found within the exam room, will be treated as a case of </w:t>
            </w:r>
            <w:r>
              <w:rPr>
                <w:rFonts w:ascii="Arial" w:hAnsi="Arial" w:cs="Arial"/>
                <w:b/>
                <w:bCs/>
                <w:i/>
                <w:iCs/>
                <w:u w:val="single"/>
              </w:rPr>
              <w:t>malpractice.</w:t>
            </w:r>
            <w:r>
              <w:rPr>
                <w:rFonts w:ascii="Arial" w:hAnsi="Arial" w:cs="Arial"/>
              </w:rPr>
              <w:t xml:space="preserve"> </w:t>
            </w:r>
          </w:p>
          <w:p w14:paraId="32CAEFD2" w14:textId="77777777" w:rsidR="007F1B6F" w:rsidRDefault="003A2532">
            <w:pPr>
              <w:spacing w:before="120" w:after="0" w:line="276" w:lineRule="auto"/>
              <w:jc w:val="both"/>
              <w:rPr>
                <w:rFonts w:ascii="Arial" w:hAnsi="Arial" w:cs="Arial"/>
                <w:b/>
                <w:color w:val="FF0000"/>
                <w:u w:val="single"/>
              </w:rPr>
            </w:pPr>
            <w:r>
              <w:rPr>
                <w:rFonts w:ascii="Arial" w:hAnsi="Arial" w:cs="Arial"/>
                <w:b/>
                <w:color w:val="FF0000"/>
                <w:u w:val="single"/>
              </w:rPr>
              <w:t>Items not to be taken into the exams room:</w:t>
            </w:r>
          </w:p>
          <w:p w14:paraId="2E5F1159" w14:textId="77777777" w:rsidR="007F1B6F" w:rsidRDefault="003A2532">
            <w:pPr>
              <w:pStyle w:val="ListParagraph"/>
              <w:numPr>
                <w:ilvl w:val="0"/>
                <w:numId w:val="21"/>
              </w:numPr>
              <w:spacing w:before="120" w:after="0" w:line="276" w:lineRule="auto"/>
              <w:jc w:val="both"/>
              <w:rPr>
                <w:rFonts w:ascii="Arial" w:hAnsi="Arial" w:cs="Arial"/>
                <w:b/>
              </w:rPr>
            </w:pPr>
            <w:r>
              <w:rPr>
                <w:rFonts w:ascii="Arial" w:hAnsi="Arial" w:cs="Arial"/>
                <w:b/>
                <w:color w:val="FF0000"/>
                <w:u w:val="single"/>
              </w:rPr>
              <w:t>No watches</w:t>
            </w:r>
            <w:r>
              <w:rPr>
                <w:rFonts w:ascii="Arial" w:hAnsi="Arial" w:cs="Arial"/>
                <w:b/>
                <w:color w:val="FF0000"/>
              </w:rPr>
              <w:t xml:space="preserve"> </w:t>
            </w:r>
            <w:r>
              <w:rPr>
                <w:rFonts w:ascii="Arial" w:hAnsi="Arial" w:cs="Arial"/>
              </w:rPr>
              <w:t>are to be taken into the exams room. All watches must be removed and placed outside of the exams room.</w:t>
            </w:r>
          </w:p>
          <w:p w14:paraId="1CF3DDA7" w14:textId="4D98DD61" w:rsidR="007F1B6F" w:rsidRPr="00B03737" w:rsidRDefault="003A2532">
            <w:pPr>
              <w:pStyle w:val="ListParagraph"/>
              <w:numPr>
                <w:ilvl w:val="0"/>
                <w:numId w:val="21"/>
              </w:numPr>
              <w:spacing w:before="120" w:after="0" w:line="276" w:lineRule="auto"/>
              <w:jc w:val="both"/>
              <w:rPr>
                <w:rFonts w:ascii="Arial" w:hAnsi="Arial" w:cs="Arial"/>
                <w:b/>
                <w:i/>
                <w:u w:val="single"/>
              </w:rPr>
            </w:pPr>
            <w:r>
              <w:rPr>
                <w:rFonts w:ascii="Arial" w:hAnsi="Arial" w:cs="Arial"/>
                <w:b/>
                <w:color w:val="FF0000"/>
                <w:u w:val="single"/>
              </w:rPr>
              <w:t xml:space="preserve">No mobile phones or electronic devices </w:t>
            </w:r>
            <w:r>
              <w:rPr>
                <w:rFonts w:ascii="Arial" w:hAnsi="Arial" w:cs="Arial"/>
              </w:rPr>
              <w:t>can be taken into the exams room. This includes iPods! Candidates cannot listen to music whilst sitting t</w:t>
            </w:r>
            <w:r w:rsidR="00A3609D">
              <w:rPr>
                <w:rFonts w:ascii="Arial" w:hAnsi="Arial" w:cs="Arial"/>
              </w:rPr>
              <w:t xml:space="preserve">heir exams. This is </w:t>
            </w:r>
            <w:r w:rsidR="00B03737">
              <w:rPr>
                <w:rFonts w:ascii="Arial" w:hAnsi="Arial" w:cs="Arial"/>
              </w:rPr>
              <w:t>classed as m</w:t>
            </w:r>
            <w:r>
              <w:rPr>
                <w:rFonts w:ascii="Arial" w:hAnsi="Arial" w:cs="Arial"/>
              </w:rPr>
              <w:t>alpractice and will result in disqualification.</w:t>
            </w:r>
          </w:p>
          <w:p w14:paraId="094C4E14" w14:textId="13094B7F" w:rsidR="00B03737" w:rsidRDefault="00B03737">
            <w:pPr>
              <w:pStyle w:val="ListParagraph"/>
              <w:numPr>
                <w:ilvl w:val="0"/>
                <w:numId w:val="21"/>
              </w:numPr>
              <w:spacing w:before="120" w:after="0" w:line="276" w:lineRule="auto"/>
              <w:jc w:val="both"/>
              <w:rPr>
                <w:rFonts w:ascii="Arial" w:hAnsi="Arial" w:cs="Arial"/>
                <w:b/>
                <w:i/>
                <w:u w:val="single"/>
              </w:rPr>
            </w:pPr>
            <w:r>
              <w:rPr>
                <w:rFonts w:ascii="Arial" w:hAnsi="Arial" w:cs="Arial"/>
                <w:b/>
                <w:color w:val="FF0000"/>
                <w:u w:val="single"/>
              </w:rPr>
              <w:t xml:space="preserve">No Airpods, earbuds/earphones </w:t>
            </w:r>
            <w:r w:rsidRPr="00B03737">
              <w:rPr>
                <w:rFonts w:ascii="Arial" w:hAnsi="Arial" w:cs="Arial"/>
              </w:rPr>
              <w:t>can be taken into the exam room</w:t>
            </w:r>
            <w:r>
              <w:rPr>
                <w:rFonts w:ascii="Arial" w:hAnsi="Arial" w:cs="Arial"/>
              </w:rPr>
              <w:t>.</w:t>
            </w:r>
          </w:p>
          <w:p w14:paraId="3AB3CC3A" w14:textId="7598E0D6" w:rsidR="007F1B6F" w:rsidRPr="00B03737" w:rsidRDefault="003A2532">
            <w:pPr>
              <w:pStyle w:val="ListParagraph"/>
              <w:numPr>
                <w:ilvl w:val="0"/>
                <w:numId w:val="21"/>
              </w:numPr>
              <w:spacing w:before="120" w:after="0" w:line="276" w:lineRule="auto"/>
              <w:jc w:val="both"/>
              <w:rPr>
                <w:rFonts w:ascii="Arial" w:hAnsi="Arial" w:cs="Arial"/>
                <w:i/>
                <w:u w:val="single"/>
              </w:rPr>
            </w:pPr>
            <w:r>
              <w:rPr>
                <w:rFonts w:ascii="Arial" w:hAnsi="Arial" w:cs="Arial"/>
                <w:b/>
                <w:i/>
                <w:color w:val="FF0000"/>
                <w:u w:val="single"/>
              </w:rPr>
              <w:t>No food or labelled drinks.</w:t>
            </w:r>
            <w:r>
              <w:rPr>
                <w:rFonts w:ascii="Arial" w:hAnsi="Arial" w:cs="Arial"/>
                <w:i/>
                <w:color w:val="FF0000"/>
                <w:u w:val="single"/>
              </w:rPr>
              <w:t xml:space="preserve"> </w:t>
            </w:r>
            <w:r>
              <w:rPr>
                <w:rFonts w:ascii="Arial" w:hAnsi="Arial" w:cs="Arial"/>
                <w:i/>
              </w:rPr>
              <w:t>Only drinks in a clear bottle, with no labels are allowed into the exams rooms. Please be smart and remove the label before you enter the exams room. If you have a drink in a bottle which is not clear, then the drink will be taken off you.</w:t>
            </w:r>
          </w:p>
          <w:p w14:paraId="26E0FB8E" w14:textId="77777777" w:rsidR="007F1B6F" w:rsidRDefault="003A2532">
            <w:pPr>
              <w:pStyle w:val="ListParagraph"/>
              <w:numPr>
                <w:ilvl w:val="0"/>
                <w:numId w:val="21"/>
              </w:numPr>
              <w:spacing w:before="120" w:after="0" w:line="276" w:lineRule="auto"/>
              <w:jc w:val="both"/>
              <w:rPr>
                <w:rFonts w:cs="Arial"/>
                <w:b/>
                <w:i/>
                <w:sz w:val="24"/>
                <w:szCs w:val="24"/>
                <w:u w:val="single"/>
              </w:rPr>
            </w:pPr>
            <w:r>
              <w:rPr>
                <w:rFonts w:ascii="Arial" w:hAnsi="Arial" w:cs="Arial"/>
                <w:i/>
                <w:u w:val="single"/>
              </w:rPr>
              <w:t>Any pre-written notes, scrap paper, or jotters.</w:t>
            </w:r>
          </w:p>
        </w:tc>
      </w:tr>
    </w:tbl>
    <w:p w14:paraId="678EEE9E" w14:textId="77777777" w:rsidR="007F1B6F" w:rsidRDefault="007F1B6F">
      <w:pPr>
        <w:pStyle w:val="Heading1"/>
        <w:spacing w:line="276" w:lineRule="auto"/>
        <w:jc w:val="both"/>
        <w:rPr>
          <w:color w:val="1F497D" w:themeColor="text2"/>
          <w:sz w:val="24"/>
          <w:u w:val="single"/>
        </w:rPr>
      </w:pPr>
      <w:bookmarkStart w:id="46" w:name="_Toc463797262"/>
    </w:p>
    <w:p w14:paraId="71652240" w14:textId="77777777" w:rsidR="007F1B6F" w:rsidRDefault="003A2532">
      <w:pPr>
        <w:pStyle w:val="Heading1"/>
        <w:spacing w:line="276" w:lineRule="auto"/>
        <w:jc w:val="both"/>
        <w:rPr>
          <w:rFonts w:ascii="Arial" w:hAnsi="Arial"/>
          <w:color w:val="1F497D" w:themeColor="text2"/>
          <w:szCs w:val="22"/>
          <w:u w:val="single"/>
        </w:rPr>
      </w:pPr>
      <w:bookmarkStart w:id="47" w:name="_Toc127178989"/>
      <w:r>
        <w:rPr>
          <w:rFonts w:ascii="Arial" w:hAnsi="Arial"/>
          <w:color w:val="1F497D" w:themeColor="text2"/>
          <w:szCs w:val="22"/>
          <w:u w:val="single"/>
        </w:rPr>
        <w:t>Food and drink in exam rooms</w:t>
      </w:r>
      <w:bookmarkEnd w:id="46"/>
      <w:bookmarkEnd w:id="47"/>
    </w:p>
    <w:tbl>
      <w:tblPr>
        <w:tblStyle w:val="TableGrid"/>
        <w:tblW w:w="0" w:type="auto"/>
        <w:tblLook w:val="04A0" w:firstRow="1" w:lastRow="0" w:firstColumn="1" w:lastColumn="0" w:noHBand="0" w:noVBand="1"/>
      </w:tblPr>
      <w:tblGrid>
        <w:gridCol w:w="10053"/>
      </w:tblGrid>
      <w:tr w:rsidR="007F1B6F" w14:paraId="5A78C0C1" w14:textId="77777777">
        <w:tc>
          <w:tcPr>
            <w:tcW w:w="10836" w:type="dxa"/>
          </w:tcPr>
          <w:p w14:paraId="4FDFDEF2" w14:textId="77777777" w:rsidR="007F1B6F" w:rsidRDefault="003A2532">
            <w:pPr>
              <w:spacing w:before="120" w:after="120" w:line="276" w:lineRule="auto"/>
              <w:jc w:val="both"/>
              <w:rPr>
                <w:rFonts w:ascii="Arial" w:hAnsi="Arial" w:cs="Arial"/>
                <w:iCs/>
              </w:rPr>
            </w:pPr>
            <w:r>
              <w:rPr>
                <w:rFonts w:ascii="Arial" w:hAnsi="Arial" w:cs="Arial"/>
                <w:iCs/>
              </w:rPr>
              <w:t>At the Kimberley School, we do not permit candidates to take food into the exams rooms. If a candidate has specific dietary requirements i.e diabetes, then special access arrangements will be made in advance to help support these candidates during exam times. Candidates are allowed to take a drink with them into the exams room. However, the drink must be in a clear bottle, with all labels removed. Please see JCQ regulations ICE P18 for further information.</w:t>
            </w:r>
          </w:p>
        </w:tc>
      </w:tr>
    </w:tbl>
    <w:p w14:paraId="658799F5" w14:textId="77777777" w:rsidR="007F1B6F" w:rsidRDefault="007F1B6F">
      <w:pPr>
        <w:spacing w:line="276" w:lineRule="auto"/>
        <w:jc w:val="both"/>
        <w:rPr>
          <w:rFonts w:cs="Arial"/>
          <w:b/>
          <w:sz w:val="24"/>
          <w:szCs w:val="24"/>
        </w:rPr>
      </w:pPr>
    </w:p>
    <w:p w14:paraId="1E2A30C9" w14:textId="77777777" w:rsidR="007F1B6F" w:rsidRDefault="003A2532">
      <w:pPr>
        <w:pStyle w:val="Heading1"/>
        <w:spacing w:line="276" w:lineRule="auto"/>
        <w:jc w:val="both"/>
        <w:rPr>
          <w:rFonts w:ascii="Arial" w:hAnsi="Arial"/>
          <w:color w:val="0070C0"/>
          <w:szCs w:val="22"/>
          <w:u w:val="single"/>
        </w:rPr>
      </w:pPr>
      <w:bookmarkStart w:id="48" w:name="_Toc463797263"/>
      <w:bookmarkStart w:id="49" w:name="_Toc127178990"/>
      <w:r>
        <w:rPr>
          <w:rFonts w:ascii="Arial" w:hAnsi="Arial"/>
          <w:color w:val="1F497D" w:themeColor="text2"/>
          <w:szCs w:val="22"/>
          <w:u w:val="single"/>
        </w:rPr>
        <w:t>What you should wear for your exams</w:t>
      </w:r>
      <w:bookmarkEnd w:id="48"/>
      <w:bookmarkEnd w:id="49"/>
      <w:r>
        <w:rPr>
          <w:rFonts w:ascii="Arial" w:hAnsi="Arial"/>
          <w:color w:val="1F497D" w:themeColor="text2"/>
          <w:szCs w:val="22"/>
          <w:u w:val="single"/>
        </w:rPr>
        <w:t xml:space="preserve"> </w:t>
      </w:r>
    </w:p>
    <w:tbl>
      <w:tblPr>
        <w:tblStyle w:val="TableGrid"/>
        <w:tblW w:w="0" w:type="auto"/>
        <w:tblLook w:val="04A0" w:firstRow="1" w:lastRow="0" w:firstColumn="1" w:lastColumn="0" w:noHBand="0" w:noVBand="1"/>
      </w:tblPr>
      <w:tblGrid>
        <w:gridCol w:w="10053"/>
      </w:tblGrid>
      <w:tr w:rsidR="007F1B6F" w14:paraId="7B2D1F80" w14:textId="77777777">
        <w:tc>
          <w:tcPr>
            <w:tcW w:w="10836" w:type="dxa"/>
          </w:tcPr>
          <w:p w14:paraId="539E4E42" w14:textId="77777777" w:rsidR="007F1B6F" w:rsidRDefault="003A2532">
            <w:pPr>
              <w:spacing w:before="120" w:line="276" w:lineRule="auto"/>
              <w:jc w:val="both"/>
              <w:rPr>
                <w:rFonts w:ascii="Arial" w:hAnsi="Arial" w:cs="Arial"/>
              </w:rPr>
            </w:pPr>
            <w:r>
              <w:rPr>
                <w:rFonts w:ascii="Arial" w:hAnsi="Arial" w:cs="Arial"/>
              </w:rPr>
              <w:t>All students MUST be in full school uniform, including black shoes.  Rules on jewellery still apply.  Failure to comply could prevent students being allowed to sit their examination. </w:t>
            </w:r>
          </w:p>
        </w:tc>
      </w:tr>
    </w:tbl>
    <w:p w14:paraId="0D1E766D" w14:textId="77777777" w:rsidR="007F1B6F" w:rsidRDefault="007F1B6F">
      <w:pPr>
        <w:spacing w:line="276" w:lineRule="auto"/>
        <w:jc w:val="both"/>
        <w:rPr>
          <w:rFonts w:cs="Arial"/>
          <w:b/>
          <w:sz w:val="24"/>
          <w:szCs w:val="24"/>
        </w:rPr>
      </w:pPr>
    </w:p>
    <w:p w14:paraId="64B1F010" w14:textId="77777777" w:rsidR="007F1B6F" w:rsidRDefault="003A2532">
      <w:pPr>
        <w:pStyle w:val="Heading1"/>
        <w:spacing w:line="276" w:lineRule="auto"/>
        <w:jc w:val="both"/>
        <w:rPr>
          <w:rFonts w:ascii="Arial" w:hAnsi="Arial"/>
          <w:color w:val="1F497D" w:themeColor="text2"/>
          <w:szCs w:val="22"/>
          <w:u w:val="single"/>
        </w:rPr>
      </w:pPr>
      <w:bookmarkStart w:id="50" w:name="_Toc463797264"/>
      <w:bookmarkStart w:id="51" w:name="_Toc127178991"/>
      <w:r>
        <w:rPr>
          <w:rFonts w:ascii="Arial" w:hAnsi="Arial"/>
          <w:color w:val="1F497D" w:themeColor="text2"/>
          <w:szCs w:val="22"/>
          <w:u w:val="single"/>
        </w:rPr>
        <w:t>Where your personal belongings will be stored during your exam</w:t>
      </w:r>
      <w:bookmarkEnd w:id="50"/>
      <w:bookmarkEnd w:id="51"/>
    </w:p>
    <w:tbl>
      <w:tblPr>
        <w:tblStyle w:val="TableGrid"/>
        <w:tblW w:w="0" w:type="auto"/>
        <w:tblLook w:val="04A0" w:firstRow="1" w:lastRow="0" w:firstColumn="1" w:lastColumn="0" w:noHBand="0" w:noVBand="1"/>
      </w:tblPr>
      <w:tblGrid>
        <w:gridCol w:w="10053"/>
      </w:tblGrid>
      <w:tr w:rsidR="007F1B6F" w14:paraId="344AA4AC" w14:textId="77777777">
        <w:tc>
          <w:tcPr>
            <w:tcW w:w="10836" w:type="dxa"/>
          </w:tcPr>
          <w:p w14:paraId="1953860F" w14:textId="689A4E9E" w:rsidR="007F1B6F" w:rsidRDefault="001D0C41">
            <w:pPr>
              <w:spacing w:before="120" w:line="276" w:lineRule="auto"/>
              <w:jc w:val="both"/>
              <w:rPr>
                <w:rFonts w:ascii="Arial" w:hAnsi="Arial" w:cs="Arial"/>
              </w:rPr>
            </w:pPr>
            <w:r>
              <w:rPr>
                <w:rFonts w:ascii="Arial" w:hAnsi="Arial" w:cs="Arial"/>
              </w:rPr>
              <w:t>At the Kimberley S</w:t>
            </w:r>
            <w:r w:rsidR="003A2532">
              <w:rPr>
                <w:rFonts w:ascii="Arial" w:hAnsi="Arial" w:cs="Arial"/>
              </w:rPr>
              <w:t xml:space="preserve">chool we advise all candidates to turn off their mobile phones and store them in their bags. All personal belongings are stored outside of the exams rooms. Candidates will not have access to their personal belongings during exam times. This rule also applies to any form of media device. </w:t>
            </w:r>
          </w:p>
        </w:tc>
      </w:tr>
    </w:tbl>
    <w:p w14:paraId="2E9C2F4E" w14:textId="77777777" w:rsidR="007F1B6F" w:rsidRDefault="007F1B6F">
      <w:pPr>
        <w:spacing w:line="276" w:lineRule="auto"/>
        <w:jc w:val="both"/>
        <w:rPr>
          <w:rFonts w:cs="Arial"/>
          <w:sz w:val="24"/>
          <w:szCs w:val="24"/>
        </w:rPr>
      </w:pPr>
    </w:p>
    <w:p w14:paraId="38CF8E7D" w14:textId="77777777" w:rsidR="007F1B6F" w:rsidRDefault="003A2532">
      <w:pPr>
        <w:pStyle w:val="Heading1"/>
        <w:spacing w:line="276" w:lineRule="auto"/>
        <w:jc w:val="both"/>
        <w:rPr>
          <w:rFonts w:ascii="Arial" w:hAnsi="Arial"/>
          <w:color w:val="1F497D" w:themeColor="text2"/>
          <w:szCs w:val="22"/>
          <w:u w:val="single"/>
        </w:rPr>
      </w:pPr>
      <w:bookmarkStart w:id="52" w:name="_Toc463797265"/>
      <w:bookmarkStart w:id="53" w:name="_Toc127178992"/>
      <w:r>
        <w:rPr>
          <w:rFonts w:ascii="Arial" w:hAnsi="Arial"/>
          <w:color w:val="1F497D" w:themeColor="text2"/>
          <w:szCs w:val="22"/>
          <w:u w:val="single"/>
        </w:rPr>
        <w:t>What to do if you arrive late for an exam</w:t>
      </w:r>
      <w:bookmarkEnd w:id="52"/>
      <w:bookmarkEnd w:id="53"/>
    </w:p>
    <w:tbl>
      <w:tblPr>
        <w:tblStyle w:val="TableGrid"/>
        <w:tblW w:w="0" w:type="auto"/>
        <w:tblLook w:val="04A0" w:firstRow="1" w:lastRow="0" w:firstColumn="1" w:lastColumn="0" w:noHBand="0" w:noVBand="1"/>
      </w:tblPr>
      <w:tblGrid>
        <w:gridCol w:w="10053"/>
      </w:tblGrid>
      <w:tr w:rsidR="007F1B6F" w14:paraId="46B00DBD" w14:textId="77777777">
        <w:tc>
          <w:tcPr>
            <w:tcW w:w="10836" w:type="dxa"/>
          </w:tcPr>
          <w:p w14:paraId="0D9A325F" w14:textId="6F3BC79E" w:rsidR="007F1B6F" w:rsidRDefault="003A2532">
            <w:pPr>
              <w:spacing w:line="276" w:lineRule="auto"/>
              <w:rPr>
                <w:rFonts w:ascii="Arial" w:hAnsi="Arial" w:cs="Arial"/>
              </w:rPr>
            </w:pPr>
            <w:r>
              <w:rPr>
                <w:rFonts w:ascii="Arial" w:hAnsi="Arial" w:cs="Arial"/>
              </w:rPr>
              <w:t>If you arrive within one hour of the national official start time of the exam, you may still be</w:t>
            </w:r>
            <w:r w:rsidR="0053097A">
              <w:rPr>
                <w:rFonts w:ascii="Arial" w:hAnsi="Arial" w:cs="Arial"/>
              </w:rPr>
              <w:t xml:space="preserve"> </w:t>
            </w:r>
            <w:r>
              <w:rPr>
                <w:rFonts w:ascii="Arial" w:hAnsi="Arial" w:cs="Arial"/>
              </w:rPr>
              <w:t xml:space="preserve">allowed to take the exam.  This it entirely at the discretion of the centre and it is the Exams Officer who will determine if this can be allowed. If a candidate has arrived late and has been allowed to sit the exam, then the full allocated time for the exam will be given. </w:t>
            </w:r>
          </w:p>
          <w:p w14:paraId="6F8B1BA2" w14:textId="77777777" w:rsidR="007F1B6F" w:rsidRDefault="003A2532">
            <w:pPr>
              <w:spacing w:line="276" w:lineRule="auto"/>
              <w:rPr>
                <w:rFonts w:cs="Arial"/>
                <w:sz w:val="24"/>
                <w:szCs w:val="24"/>
              </w:rPr>
            </w:pPr>
            <w:r>
              <w:rPr>
                <w:rFonts w:ascii="Arial" w:hAnsi="Arial" w:cs="Arial"/>
              </w:rPr>
              <w:t>A candidate will be considered very late if they arrive more than one hour after the awarding bodies starting time. If the centre allows the student to sit the exam, then the awarding body must be informed of the situation as to why the candidate is so late. The awarding body will make the decision whether to accept the paper or not, based on the information proved. If the awarding body decides to not accept the paper, then unfortunately the candidate will be disqualified.                                                                 Please refer to the JCQ ICE booklet P21 for further information.</w:t>
            </w:r>
          </w:p>
        </w:tc>
      </w:tr>
    </w:tbl>
    <w:p w14:paraId="6B0BD71C" w14:textId="77777777" w:rsidR="007F1B6F" w:rsidRDefault="007F1B6F">
      <w:pPr>
        <w:pStyle w:val="Heading1"/>
        <w:spacing w:line="276" w:lineRule="auto"/>
        <w:jc w:val="both"/>
        <w:rPr>
          <w:color w:val="0070C0"/>
          <w:sz w:val="24"/>
          <w:u w:val="single"/>
        </w:rPr>
      </w:pPr>
      <w:bookmarkStart w:id="54" w:name="_Toc463797266"/>
    </w:p>
    <w:p w14:paraId="40484A01" w14:textId="77777777" w:rsidR="007F1B6F" w:rsidRDefault="007F1B6F">
      <w:pPr>
        <w:pStyle w:val="Heading1"/>
        <w:spacing w:line="276" w:lineRule="auto"/>
        <w:jc w:val="both"/>
        <w:rPr>
          <w:rFonts w:ascii="Arial" w:hAnsi="Arial"/>
          <w:color w:val="1F497D" w:themeColor="text2"/>
          <w:szCs w:val="22"/>
          <w:u w:val="single"/>
        </w:rPr>
      </w:pPr>
    </w:p>
    <w:p w14:paraId="304BD385" w14:textId="77777777" w:rsidR="007F1B6F" w:rsidRDefault="003A2532">
      <w:pPr>
        <w:pStyle w:val="Heading1"/>
        <w:spacing w:line="276" w:lineRule="auto"/>
        <w:jc w:val="both"/>
        <w:rPr>
          <w:rFonts w:ascii="Arial" w:hAnsi="Arial"/>
          <w:color w:val="1F497D" w:themeColor="text2"/>
          <w:szCs w:val="22"/>
          <w:u w:val="single"/>
        </w:rPr>
      </w:pPr>
      <w:bookmarkStart w:id="55" w:name="_Toc127178993"/>
      <w:r>
        <w:rPr>
          <w:rFonts w:ascii="Arial" w:hAnsi="Arial"/>
          <w:color w:val="1F497D" w:themeColor="text2"/>
          <w:szCs w:val="22"/>
          <w:u w:val="single"/>
        </w:rPr>
        <w:t>What to do if you are unwell on the day of an exam</w:t>
      </w:r>
      <w:bookmarkEnd w:id="54"/>
      <w:bookmarkEnd w:id="55"/>
    </w:p>
    <w:tbl>
      <w:tblPr>
        <w:tblStyle w:val="TableGrid"/>
        <w:tblW w:w="0" w:type="auto"/>
        <w:tblLook w:val="04A0" w:firstRow="1" w:lastRow="0" w:firstColumn="1" w:lastColumn="0" w:noHBand="0" w:noVBand="1"/>
      </w:tblPr>
      <w:tblGrid>
        <w:gridCol w:w="10053"/>
      </w:tblGrid>
      <w:tr w:rsidR="007F1B6F" w14:paraId="224C7922" w14:textId="77777777">
        <w:tc>
          <w:tcPr>
            <w:tcW w:w="10836" w:type="dxa"/>
          </w:tcPr>
          <w:p w14:paraId="7C8FE27F" w14:textId="66B160DE" w:rsidR="00440495" w:rsidRDefault="003A2532">
            <w:pPr>
              <w:spacing w:line="276" w:lineRule="auto"/>
              <w:rPr>
                <w:rFonts w:ascii="Arial" w:hAnsi="Arial" w:cs="Arial"/>
              </w:rPr>
            </w:pPr>
            <w:r>
              <w:rPr>
                <w:rFonts w:ascii="Arial" w:hAnsi="Arial" w:cs="Arial"/>
              </w:rPr>
              <w:t>If you are Ill, you should always try to sit the exam no matter how unwell you are feeling.  Unless your Illness is contagious or you have a severe stomach upset, If you turn up for an exam and are unwell, then your parents or carer should write a letter to t</w:t>
            </w:r>
            <w:r w:rsidR="00440495">
              <w:rPr>
                <w:rFonts w:ascii="Arial" w:hAnsi="Arial" w:cs="Arial"/>
              </w:rPr>
              <w:t>he Exams Officer, Mrs Gillborn,</w:t>
            </w:r>
            <w:r>
              <w:rPr>
                <w:rFonts w:ascii="Arial" w:hAnsi="Arial" w:cs="Arial"/>
              </w:rPr>
              <w:t xml:space="preserve"> explaining the circumstances, in order for special consideration to be applied for. If you are too Ill to sit the exam on the day, then your parents or carers must telephone the school before 8.45am to record your non-attendance. </w:t>
            </w:r>
          </w:p>
          <w:p w14:paraId="67FE4FE9" w14:textId="14FB0232" w:rsidR="007F1B6F" w:rsidRDefault="003A2532">
            <w:pPr>
              <w:spacing w:line="276" w:lineRule="auto"/>
              <w:rPr>
                <w:rFonts w:ascii="Arial" w:hAnsi="Arial" w:cs="Arial"/>
              </w:rPr>
            </w:pPr>
            <w:r>
              <w:rPr>
                <w:rFonts w:ascii="Arial" w:hAnsi="Arial" w:cs="Arial"/>
              </w:rPr>
              <w:t>You should then provide a doctor’s note to cover this absence, so that special consideration can be applied for.</w:t>
            </w:r>
          </w:p>
        </w:tc>
      </w:tr>
    </w:tbl>
    <w:p w14:paraId="6ACFDEDF" w14:textId="77777777" w:rsidR="007F1B6F" w:rsidRDefault="007F1B6F">
      <w:pPr>
        <w:pStyle w:val="Heading1"/>
        <w:spacing w:line="276" w:lineRule="auto"/>
        <w:jc w:val="both"/>
        <w:rPr>
          <w:color w:val="1F497D" w:themeColor="text2"/>
          <w:sz w:val="24"/>
          <w:u w:val="single"/>
        </w:rPr>
      </w:pPr>
      <w:bookmarkStart w:id="56" w:name="_Toc463797267"/>
    </w:p>
    <w:p w14:paraId="43A602D4" w14:textId="77777777" w:rsidR="007F1B6F" w:rsidRDefault="007F1B6F">
      <w:pPr>
        <w:pStyle w:val="Heading1"/>
        <w:spacing w:line="276" w:lineRule="auto"/>
        <w:jc w:val="both"/>
        <w:rPr>
          <w:color w:val="1F497D" w:themeColor="text2"/>
          <w:sz w:val="24"/>
          <w:u w:val="single"/>
        </w:rPr>
      </w:pPr>
    </w:p>
    <w:p w14:paraId="52C7558F" w14:textId="77777777" w:rsidR="007F1B6F" w:rsidRDefault="003A2532">
      <w:pPr>
        <w:pStyle w:val="Heading1"/>
        <w:spacing w:line="276" w:lineRule="auto"/>
        <w:jc w:val="both"/>
        <w:rPr>
          <w:rFonts w:ascii="Arial" w:hAnsi="Arial"/>
          <w:color w:val="1F497D" w:themeColor="text2"/>
          <w:szCs w:val="22"/>
          <w:u w:val="single"/>
        </w:rPr>
      </w:pPr>
      <w:bookmarkStart w:id="57" w:name="_Toc127178994"/>
      <w:r>
        <w:rPr>
          <w:rFonts w:ascii="Arial" w:hAnsi="Arial"/>
          <w:color w:val="1F497D" w:themeColor="text2"/>
          <w:szCs w:val="22"/>
          <w:u w:val="single"/>
        </w:rPr>
        <w:t>What happens if you have an unauthorised absence from an exam</w:t>
      </w:r>
      <w:bookmarkEnd w:id="56"/>
      <w:bookmarkEnd w:id="57"/>
    </w:p>
    <w:tbl>
      <w:tblPr>
        <w:tblStyle w:val="TableGrid"/>
        <w:tblW w:w="0" w:type="auto"/>
        <w:tblLook w:val="04A0" w:firstRow="1" w:lastRow="0" w:firstColumn="1" w:lastColumn="0" w:noHBand="0" w:noVBand="1"/>
      </w:tblPr>
      <w:tblGrid>
        <w:gridCol w:w="10053"/>
      </w:tblGrid>
      <w:tr w:rsidR="007F1B6F" w14:paraId="73708BDD" w14:textId="77777777">
        <w:tc>
          <w:tcPr>
            <w:tcW w:w="10836" w:type="dxa"/>
          </w:tcPr>
          <w:p w14:paraId="442A20EC" w14:textId="77777777" w:rsidR="007F1B6F" w:rsidRDefault="003A2532">
            <w:pPr>
              <w:spacing w:line="276" w:lineRule="auto"/>
              <w:rPr>
                <w:rFonts w:ascii="Arial" w:hAnsi="Arial" w:cs="Arial"/>
              </w:rPr>
            </w:pPr>
            <w:r>
              <w:rPr>
                <w:rFonts w:ascii="Arial" w:hAnsi="Arial" w:cs="Arial"/>
              </w:rPr>
              <w:t>You can only take an exam at the set date and time, so if you forget to come in to school then you will have missed the exam.</w:t>
            </w:r>
          </w:p>
          <w:p w14:paraId="1F3DCCA3" w14:textId="074F20C1" w:rsidR="007F1B6F" w:rsidRDefault="003A2532">
            <w:pPr>
              <w:spacing w:line="276" w:lineRule="auto"/>
              <w:rPr>
                <w:rFonts w:ascii="Arial" w:hAnsi="Arial" w:cs="Arial"/>
              </w:rPr>
            </w:pPr>
            <w:r>
              <w:rPr>
                <w:rFonts w:ascii="Arial" w:hAnsi="Arial" w:cs="Arial"/>
              </w:rPr>
              <w:t>Dates for external exams are fixed by the Awarding Bodies and are subject to change until close to the time that students start examination leave.</w:t>
            </w:r>
          </w:p>
          <w:p w14:paraId="20E046F5" w14:textId="77777777" w:rsidR="007F1B6F" w:rsidRDefault="003A2532">
            <w:pPr>
              <w:spacing w:line="276" w:lineRule="auto"/>
              <w:rPr>
                <w:rFonts w:ascii="Arial" w:hAnsi="Arial" w:cs="Arial"/>
              </w:rPr>
            </w:pPr>
            <w:r>
              <w:rPr>
                <w:rFonts w:ascii="Arial" w:hAnsi="Arial" w:cs="Arial"/>
              </w:rPr>
              <w:t>Parents are reminded that they require the Head teacher’s permission to take students out of school (for exceptional circumstances only) and that they book holidays during term time at their own risk.  It is strongly against good practice, careful preparation and school policy to take student holidays in term time.  Any holiday leave will be recorded as absence, which will then result in the involvement of the Pastoral Office.</w:t>
            </w:r>
          </w:p>
          <w:p w14:paraId="570EF241" w14:textId="77777777" w:rsidR="007F1B6F" w:rsidRDefault="003A2532">
            <w:pPr>
              <w:spacing w:line="276" w:lineRule="auto"/>
              <w:jc w:val="center"/>
              <w:rPr>
                <w:rFonts w:cs="Arial"/>
                <w:b/>
                <w:color w:val="FF0000"/>
                <w:sz w:val="24"/>
                <w:szCs w:val="24"/>
              </w:rPr>
            </w:pPr>
            <w:r>
              <w:rPr>
                <w:rFonts w:ascii="Arial" w:hAnsi="Arial" w:cs="Arial"/>
                <w:b/>
                <w:color w:val="FF0000"/>
              </w:rPr>
              <w:t xml:space="preserve">Please be aware that You will be charged for any exam that you have been entered for but do not attend, due to any reason other than severe illness which is verified by a doctor’s letter.              </w:t>
            </w:r>
            <w:r>
              <w:rPr>
                <w:rFonts w:ascii="Arial" w:hAnsi="Arial" w:cs="Arial"/>
                <w:b/>
              </w:rPr>
              <w:t>Please refer to JCQ ICE P22 for further information</w:t>
            </w:r>
          </w:p>
        </w:tc>
      </w:tr>
    </w:tbl>
    <w:p w14:paraId="3FB29ED6" w14:textId="77777777" w:rsidR="007F1B6F" w:rsidRDefault="007F1B6F">
      <w:pPr>
        <w:pStyle w:val="Heading1"/>
        <w:spacing w:line="276" w:lineRule="auto"/>
        <w:jc w:val="both"/>
        <w:rPr>
          <w:color w:val="0070C0"/>
          <w:sz w:val="24"/>
          <w:u w:val="single"/>
        </w:rPr>
      </w:pPr>
      <w:bookmarkStart w:id="58" w:name="_Toc463797268"/>
    </w:p>
    <w:p w14:paraId="428453D4" w14:textId="77777777" w:rsidR="007F1B6F" w:rsidRDefault="007F1B6F">
      <w:pPr>
        <w:pStyle w:val="Heading1"/>
        <w:spacing w:line="276" w:lineRule="auto"/>
        <w:jc w:val="both"/>
        <w:rPr>
          <w:color w:val="0070C0"/>
          <w:sz w:val="24"/>
          <w:u w:val="single"/>
        </w:rPr>
      </w:pPr>
    </w:p>
    <w:p w14:paraId="6990CEEB" w14:textId="77777777" w:rsidR="007F1B6F" w:rsidRDefault="003A2532">
      <w:pPr>
        <w:pStyle w:val="Heading1"/>
        <w:spacing w:line="276" w:lineRule="auto"/>
        <w:jc w:val="both"/>
        <w:rPr>
          <w:rFonts w:ascii="Arial" w:hAnsi="Arial"/>
          <w:color w:val="1F497D" w:themeColor="text2"/>
          <w:szCs w:val="22"/>
          <w:u w:val="single"/>
        </w:rPr>
      </w:pPr>
      <w:bookmarkStart w:id="59" w:name="_Toc127178995"/>
      <w:r>
        <w:rPr>
          <w:rFonts w:ascii="Arial" w:hAnsi="Arial"/>
          <w:color w:val="1F497D" w:themeColor="text2"/>
          <w:szCs w:val="22"/>
          <w:u w:val="single"/>
        </w:rPr>
        <w:t xml:space="preserve">What happens in the event of an emergency in the exam </w:t>
      </w:r>
      <w:bookmarkEnd w:id="58"/>
      <w:r>
        <w:rPr>
          <w:rFonts w:ascii="Arial" w:hAnsi="Arial"/>
          <w:color w:val="1F497D" w:themeColor="text2"/>
          <w:szCs w:val="22"/>
          <w:u w:val="single"/>
        </w:rPr>
        <w:t>room?</w:t>
      </w:r>
      <w:bookmarkEnd w:id="59"/>
    </w:p>
    <w:tbl>
      <w:tblPr>
        <w:tblStyle w:val="TableGrid"/>
        <w:tblW w:w="0" w:type="auto"/>
        <w:tblLook w:val="04A0" w:firstRow="1" w:lastRow="0" w:firstColumn="1" w:lastColumn="0" w:noHBand="0" w:noVBand="1"/>
      </w:tblPr>
      <w:tblGrid>
        <w:gridCol w:w="10053"/>
      </w:tblGrid>
      <w:tr w:rsidR="007F1B6F" w14:paraId="620C7EE1" w14:textId="77777777">
        <w:tc>
          <w:tcPr>
            <w:tcW w:w="10836" w:type="dxa"/>
          </w:tcPr>
          <w:p w14:paraId="735F0494" w14:textId="77777777" w:rsidR="007F1B6F" w:rsidRDefault="003A2532">
            <w:pPr>
              <w:spacing w:after="0" w:line="276" w:lineRule="auto"/>
              <w:rPr>
                <w:rFonts w:ascii="Arial" w:hAnsi="Arial" w:cs="Arial"/>
              </w:rPr>
            </w:pPr>
            <w:r>
              <w:rPr>
                <w:rFonts w:ascii="Arial" w:hAnsi="Arial" w:cs="Arial"/>
              </w:rPr>
              <w:t>If the fire alarm does sound during an exam, you will be asked to stop writing, put down your pen, close your exam paper, sit in silence and wait for instructions.  If the fire alarm is genuine, you will be asked to leave everything exactly where it is (including your exam papers) and you will be led to the fire evacuation assembly point in an orderly manner. Remember that you will still be under exam conditions and should not communicate in any way with other students. The length of time of the disruption will be noted by the Invigilator and you will be given that time at the end of the exam.</w:t>
            </w:r>
          </w:p>
          <w:p w14:paraId="1F3FA198" w14:textId="77777777" w:rsidR="007F1B6F" w:rsidRDefault="007F1B6F">
            <w:pPr>
              <w:spacing w:after="0" w:line="276" w:lineRule="auto"/>
              <w:rPr>
                <w:rFonts w:ascii="Arial" w:hAnsi="Arial" w:cs="Arial"/>
              </w:rPr>
            </w:pPr>
          </w:p>
          <w:p w14:paraId="6727198F" w14:textId="77777777" w:rsidR="007F1B6F" w:rsidRDefault="003A2532">
            <w:pPr>
              <w:spacing w:after="0" w:line="276" w:lineRule="auto"/>
              <w:rPr>
                <w:sz w:val="24"/>
                <w:szCs w:val="24"/>
              </w:rPr>
            </w:pPr>
            <w:r>
              <w:rPr>
                <w:rFonts w:ascii="Arial" w:hAnsi="Arial" w:cs="Arial"/>
              </w:rPr>
              <w:t xml:space="preserve">You must remember that you are still under exam conditions, and under no circumstances should you talk to one another. During an evacuation you must leave all of your belongings and under </w:t>
            </w:r>
            <w:r>
              <w:rPr>
                <w:rFonts w:ascii="Arial" w:hAnsi="Arial" w:cs="Arial"/>
                <w:i/>
                <w:color w:val="FF0000"/>
                <w:u w:val="single"/>
              </w:rPr>
              <w:t>no circumstances</w:t>
            </w:r>
            <w:r>
              <w:rPr>
                <w:rFonts w:ascii="Arial" w:hAnsi="Arial" w:cs="Arial"/>
                <w:color w:val="FF0000"/>
              </w:rPr>
              <w:t xml:space="preserve"> </w:t>
            </w:r>
            <w:r>
              <w:rPr>
                <w:rFonts w:ascii="Arial" w:hAnsi="Arial" w:cs="Arial"/>
              </w:rPr>
              <w:t>can you use your mobile phone during this time.</w:t>
            </w:r>
          </w:p>
        </w:tc>
      </w:tr>
    </w:tbl>
    <w:p w14:paraId="146C6837" w14:textId="77777777" w:rsidR="007F1B6F" w:rsidRDefault="007F1B6F">
      <w:pPr>
        <w:pStyle w:val="Heading1"/>
        <w:spacing w:line="276" w:lineRule="auto"/>
        <w:jc w:val="both"/>
        <w:rPr>
          <w:sz w:val="24"/>
        </w:rPr>
      </w:pPr>
      <w:bookmarkStart w:id="60" w:name="_Toc463797269"/>
    </w:p>
    <w:p w14:paraId="1DE6BDBB" w14:textId="77777777" w:rsidR="007F1B6F" w:rsidRDefault="003A2532">
      <w:pPr>
        <w:pStyle w:val="Heading1"/>
        <w:spacing w:line="276" w:lineRule="auto"/>
        <w:jc w:val="both"/>
        <w:rPr>
          <w:rFonts w:ascii="Arial" w:hAnsi="Arial"/>
          <w:color w:val="1F497D" w:themeColor="text2"/>
          <w:szCs w:val="22"/>
          <w:u w:val="single"/>
        </w:rPr>
      </w:pPr>
      <w:bookmarkStart w:id="61" w:name="_Toc127178996"/>
      <w:r>
        <w:rPr>
          <w:rFonts w:ascii="Arial" w:hAnsi="Arial"/>
          <w:color w:val="1F497D" w:themeColor="text2"/>
          <w:szCs w:val="22"/>
          <w:u w:val="single"/>
        </w:rPr>
        <w:t>Candidates with access arrangements</w:t>
      </w:r>
      <w:bookmarkEnd w:id="60"/>
      <w:bookmarkEnd w:id="61"/>
    </w:p>
    <w:tbl>
      <w:tblPr>
        <w:tblStyle w:val="TableGrid"/>
        <w:tblW w:w="0" w:type="auto"/>
        <w:tblLook w:val="04A0" w:firstRow="1" w:lastRow="0" w:firstColumn="1" w:lastColumn="0" w:noHBand="0" w:noVBand="1"/>
      </w:tblPr>
      <w:tblGrid>
        <w:gridCol w:w="10053"/>
      </w:tblGrid>
      <w:tr w:rsidR="007F1B6F" w14:paraId="5BE01E81" w14:textId="77777777">
        <w:tc>
          <w:tcPr>
            <w:tcW w:w="10836" w:type="dxa"/>
          </w:tcPr>
          <w:p w14:paraId="380967CE" w14:textId="03F22E59" w:rsidR="007F1B6F" w:rsidRDefault="003A2532">
            <w:pPr>
              <w:spacing w:after="0" w:line="276" w:lineRule="auto"/>
              <w:rPr>
                <w:rFonts w:ascii="Arial" w:hAnsi="Arial" w:cs="Arial"/>
              </w:rPr>
            </w:pPr>
            <w:r>
              <w:rPr>
                <w:rFonts w:ascii="Arial" w:hAnsi="Arial" w:cs="Arial"/>
              </w:rPr>
              <w:t>In exceptional circumstan</w:t>
            </w:r>
            <w:r w:rsidR="0053097A">
              <w:rPr>
                <w:rFonts w:ascii="Arial" w:hAnsi="Arial" w:cs="Arial"/>
              </w:rPr>
              <w:t>ces, T</w:t>
            </w:r>
            <w:r>
              <w:rPr>
                <w:rFonts w:ascii="Arial" w:hAnsi="Arial" w:cs="Arial"/>
              </w:rPr>
              <w:t>he Kimberley School can apply to the Awarding Bodies to ask for special consideration, for students who attended th</w:t>
            </w:r>
            <w:r w:rsidR="001D0C41">
              <w:rPr>
                <w:rFonts w:ascii="Arial" w:hAnsi="Arial" w:cs="Arial"/>
              </w:rPr>
              <w:t>eir exam but were disadvantaged</w:t>
            </w:r>
            <w:r>
              <w:rPr>
                <w:rFonts w:ascii="Arial" w:hAnsi="Arial" w:cs="Arial"/>
              </w:rPr>
              <w:t xml:space="preserve"> or were absent from the exam due to illness.  </w:t>
            </w:r>
            <w:r w:rsidR="0053097A">
              <w:rPr>
                <w:rFonts w:ascii="Arial" w:hAnsi="Arial" w:cs="Arial"/>
              </w:rPr>
              <w:t>Special Consideration is a post-</w:t>
            </w:r>
            <w:r>
              <w:rPr>
                <w:rFonts w:ascii="Arial" w:hAnsi="Arial" w:cs="Arial"/>
              </w:rPr>
              <w:t>examination adjustment to a candidate's mark or grade to reflect temporary injury, illness or other indisposition at the time of the examination/assessment.  The decision whether Special Consideration will be applied to you will be made solely by the examination boards and we cannot guarantee that this will always be awarded.</w:t>
            </w:r>
          </w:p>
        </w:tc>
      </w:tr>
    </w:tbl>
    <w:p w14:paraId="3FFF1E71" w14:textId="77777777" w:rsidR="007F1B6F" w:rsidRDefault="007F1B6F">
      <w:pPr>
        <w:spacing w:line="276" w:lineRule="auto"/>
        <w:jc w:val="both"/>
        <w:rPr>
          <w:rFonts w:cs="Arial"/>
          <w:b/>
          <w:sz w:val="24"/>
          <w:szCs w:val="24"/>
        </w:rPr>
      </w:pPr>
    </w:p>
    <w:p w14:paraId="393FBE40" w14:textId="77777777" w:rsidR="007F1B6F" w:rsidRDefault="003A2532">
      <w:pPr>
        <w:pStyle w:val="Heading1"/>
        <w:spacing w:line="276" w:lineRule="auto"/>
        <w:jc w:val="both"/>
        <w:rPr>
          <w:rFonts w:ascii="Arial" w:hAnsi="Arial"/>
          <w:color w:val="1F497D" w:themeColor="text2"/>
          <w:sz w:val="24"/>
          <w:u w:val="single"/>
        </w:rPr>
      </w:pPr>
      <w:bookmarkStart w:id="62" w:name="_Toc463797271"/>
      <w:bookmarkStart w:id="63" w:name="_Toc127178997"/>
      <w:r>
        <w:rPr>
          <w:rFonts w:ascii="Arial" w:hAnsi="Arial"/>
          <w:color w:val="1F497D" w:themeColor="text2"/>
          <w:sz w:val="24"/>
          <w:u w:val="single"/>
        </w:rPr>
        <w:lastRenderedPageBreak/>
        <w:t>Results</w:t>
      </w:r>
      <w:bookmarkEnd w:id="62"/>
      <w:bookmarkEnd w:id="63"/>
    </w:p>
    <w:tbl>
      <w:tblPr>
        <w:tblStyle w:val="TableGrid"/>
        <w:tblW w:w="0" w:type="auto"/>
        <w:tblLook w:val="04A0" w:firstRow="1" w:lastRow="0" w:firstColumn="1" w:lastColumn="0" w:noHBand="0" w:noVBand="1"/>
      </w:tblPr>
      <w:tblGrid>
        <w:gridCol w:w="10053"/>
      </w:tblGrid>
      <w:tr w:rsidR="007F1B6F" w14:paraId="44B23B37" w14:textId="77777777">
        <w:tc>
          <w:tcPr>
            <w:tcW w:w="10836" w:type="dxa"/>
          </w:tcPr>
          <w:p w14:paraId="5D7277FD" w14:textId="19CE7B4A" w:rsidR="007F1B6F" w:rsidRDefault="003A2532">
            <w:pPr>
              <w:pStyle w:val="ListParagraph"/>
              <w:spacing w:line="276" w:lineRule="auto"/>
              <w:ind w:left="0"/>
              <w:rPr>
                <w:rFonts w:ascii="Arial" w:hAnsi="Arial" w:cs="Arial"/>
              </w:rPr>
            </w:pPr>
            <w:r>
              <w:rPr>
                <w:rFonts w:ascii="Arial" w:hAnsi="Arial" w:cs="Arial"/>
              </w:rPr>
              <w:t>Getting your results can be both exciting and nerve</w:t>
            </w:r>
            <w:r>
              <w:rPr>
                <w:rFonts w:ascii="Cambria Math" w:hAnsi="Cambria Math" w:cs="Cambria Math"/>
              </w:rPr>
              <w:t>‐</w:t>
            </w:r>
            <w:r>
              <w:rPr>
                <w:rFonts w:ascii="Arial" w:hAnsi="Arial" w:cs="Arial"/>
              </w:rPr>
              <w:t>racking. The best piece of advice anyone can offer is to stay calm. If you don't get the results you were expecting and your grades are higher or lower than predicted, there are lots of </w:t>
            </w:r>
            <w:r>
              <w:rPr>
                <w:rFonts w:ascii="Arial" w:hAnsi="Arial" w:cs="Arial"/>
              </w:rPr>
              <w:br/>
              <w:t xml:space="preserve">options available. If you have any questions </w:t>
            </w:r>
            <w:r w:rsidR="001D0C41">
              <w:rPr>
                <w:rFonts w:ascii="Arial" w:hAnsi="Arial" w:cs="Arial"/>
              </w:rPr>
              <w:t>on results date, the Kimberley S</w:t>
            </w:r>
            <w:r>
              <w:rPr>
                <w:rFonts w:ascii="Arial" w:hAnsi="Arial" w:cs="Arial"/>
              </w:rPr>
              <w:t>chool staff will be on hand on Results Day to offer any help, advice and support.   </w:t>
            </w:r>
          </w:p>
          <w:p w14:paraId="0B71FD7B" w14:textId="77777777" w:rsidR="007F1B6F" w:rsidRDefault="003A2532">
            <w:pPr>
              <w:pStyle w:val="ListParagraph"/>
              <w:spacing w:line="276" w:lineRule="auto"/>
              <w:ind w:left="0"/>
              <w:rPr>
                <w:rFonts w:ascii="Arial" w:hAnsi="Arial" w:cs="Arial"/>
              </w:rPr>
            </w:pPr>
            <w:r>
              <w:rPr>
                <w:rFonts w:ascii="Arial" w:hAnsi="Arial" w:cs="Arial"/>
              </w:rPr>
              <w:t xml:space="preserve">    </w:t>
            </w:r>
          </w:p>
          <w:p w14:paraId="2F15FF9F" w14:textId="1139333C" w:rsidR="007F1B6F" w:rsidRDefault="0053097A" w:rsidP="00EE3696">
            <w:pPr>
              <w:pStyle w:val="ListParagraph"/>
              <w:spacing w:line="276" w:lineRule="auto"/>
              <w:ind w:left="0"/>
              <w:jc w:val="center"/>
              <w:rPr>
                <w:rFonts w:ascii="Arial" w:hAnsi="Arial" w:cs="Arial"/>
                <w:color w:val="FF0000"/>
              </w:rPr>
            </w:pPr>
            <w:r>
              <w:rPr>
                <w:rFonts w:ascii="Arial" w:hAnsi="Arial" w:cs="Arial"/>
                <w:b/>
                <w:color w:val="FF0000"/>
              </w:rPr>
              <w:t>GCE Results Day 15 August 2024</w:t>
            </w:r>
          </w:p>
          <w:p w14:paraId="79FC497B" w14:textId="78E85A6D" w:rsidR="007F1B6F" w:rsidRDefault="0053097A" w:rsidP="00EE3696">
            <w:pPr>
              <w:pStyle w:val="ListParagraph"/>
              <w:spacing w:line="276" w:lineRule="auto"/>
              <w:ind w:left="0"/>
              <w:jc w:val="center"/>
              <w:rPr>
                <w:rFonts w:ascii="Arial" w:hAnsi="Arial" w:cs="Arial"/>
                <w:b/>
                <w:color w:val="7030A0"/>
              </w:rPr>
            </w:pPr>
            <w:r>
              <w:rPr>
                <w:rFonts w:ascii="Arial" w:hAnsi="Arial" w:cs="Arial"/>
                <w:b/>
                <w:color w:val="7030A0"/>
              </w:rPr>
              <w:t>GCSE Results Day  22 August 2024</w:t>
            </w:r>
          </w:p>
          <w:p w14:paraId="5E9BE1E7" w14:textId="77777777" w:rsidR="007F1B6F" w:rsidRDefault="003A2532">
            <w:pPr>
              <w:spacing w:after="0" w:line="276" w:lineRule="auto"/>
              <w:rPr>
                <w:rFonts w:ascii="Arial" w:hAnsi="Arial" w:cs="Arial"/>
              </w:rPr>
            </w:pPr>
            <w:r>
              <w:rPr>
                <w:rFonts w:ascii="Arial" w:hAnsi="Arial" w:cs="Arial"/>
              </w:rPr>
              <w:t xml:space="preserve">Please note </w:t>
            </w:r>
            <w:r>
              <w:rPr>
                <w:rFonts w:ascii="Cambria Math" w:hAnsi="Cambria Math" w:cs="Cambria Math"/>
              </w:rPr>
              <w:t xml:space="preserve">‐ </w:t>
            </w:r>
            <w:r>
              <w:rPr>
                <w:rFonts w:ascii="Arial" w:hAnsi="Arial" w:cs="Arial"/>
              </w:rPr>
              <w:t xml:space="preserve">Results will not be given over the telephone or by email and will only be given to other people by prior arrangement. </w:t>
            </w:r>
            <w:r>
              <w:rPr>
                <w:rFonts w:ascii="Arial" w:hAnsi="Arial" w:cs="Arial"/>
                <w:i/>
                <w:color w:val="FF0000"/>
              </w:rPr>
              <w:t>Please note, these rules may change if school is closed due to measures beyond our control. (see school contingency plan for greater detail).</w:t>
            </w:r>
          </w:p>
          <w:p w14:paraId="1D363C41" w14:textId="77777777" w:rsidR="007F1B6F" w:rsidRDefault="003A2532">
            <w:pPr>
              <w:spacing w:after="0" w:line="276" w:lineRule="auto"/>
              <w:rPr>
                <w:rFonts w:ascii="Arial" w:hAnsi="Arial" w:cs="Arial"/>
              </w:rPr>
            </w:pPr>
            <w:r>
              <w:rPr>
                <w:rFonts w:ascii="Arial" w:hAnsi="Arial" w:cs="Arial"/>
              </w:rPr>
              <w:t xml:space="preserve">Alternatively, if someone is collecting your results on your behalf they must have a letter, signed by yourself, giving them permission to collect your results.  As well as a form of ID to prove who they are. Please be mindful that we are unable to release results to anyone without written permission from you, even if it is a parent.   </w:t>
            </w:r>
          </w:p>
        </w:tc>
      </w:tr>
    </w:tbl>
    <w:p w14:paraId="04969044" w14:textId="77777777" w:rsidR="007F1B6F" w:rsidRDefault="007F1B6F">
      <w:pPr>
        <w:pStyle w:val="Heading1"/>
        <w:spacing w:line="276" w:lineRule="auto"/>
        <w:jc w:val="both"/>
        <w:rPr>
          <w:color w:val="1F497D" w:themeColor="text2"/>
          <w:sz w:val="24"/>
          <w:highlight w:val="green"/>
          <w:u w:val="single"/>
        </w:rPr>
      </w:pPr>
      <w:bookmarkStart w:id="64" w:name="_Toc463797272"/>
    </w:p>
    <w:p w14:paraId="1F2927AB" w14:textId="77777777" w:rsidR="007F1B6F" w:rsidRDefault="007F1B6F">
      <w:pPr>
        <w:pStyle w:val="Heading1"/>
        <w:spacing w:line="276" w:lineRule="auto"/>
        <w:jc w:val="both"/>
        <w:rPr>
          <w:color w:val="1F497D" w:themeColor="text2"/>
          <w:sz w:val="24"/>
          <w:highlight w:val="green"/>
          <w:u w:val="single"/>
        </w:rPr>
      </w:pPr>
    </w:p>
    <w:p w14:paraId="08E38FFC" w14:textId="77777777" w:rsidR="007F1B6F" w:rsidRDefault="003A2532">
      <w:pPr>
        <w:pStyle w:val="Heading1"/>
        <w:spacing w:line="276" w:lineRule="auto"/>
        <w:jc w:val="both"/>
        <w:rPr>
          <w:rFonts w:ascii="Arial" w:hAnsi="Arial"/>
          <w:color w:val="0070C0"/>
          <w:szCs w:val="22"/>
          <w:u w:val="single"/>
        </w:rPr>
      </w:pPr>
      <w:bookmarkStart w:id="65" w:name="_Toc127178998"/>
      <w:r>
        <w:rPr>
          <w:rFonts w:ascii="Arial" w:hAnsi="Arial"/>
          <w:color w:val="1F497D" w:themeColor="text2"/>
          <w:szCs w:val="22"/>
          <w:u w:val="single"/>
        </w:rPr>
        <w:t>Post-results services</w:t>
      </w:r>
      <w:bookmarkEnd w:id="64"/>
      <w:bookmarkEnd w:id="65"/>
      <w:r>
        <w:rPr>
          <w:rFonts w:ascii="Arial" w:hAnsi="Arial"/>
          <w:color w:val="1F497D" w:themeColor="text2"/>
          <w:szCs w:val="22"/>
          <w:u w:val="single"/>
        </w:rPr>
        <w:t xml:space="preserve"> </w:t>
      </w:r>
    </w:p>
    <w:tbl>
      <w:tblPr>
        <w:tblStyle w:val="TableGrid"/>
        <w:tblW w:w="0" w:type="auto"/>
        <w:tblLook w:val="04A0" w:firstRow="1" w:lastRow="0" w:firstColumn="1" w:lastColumn="0" w:noHBand="0" w:noVBand="1"/>
      </w:tblPr>
      <w:tblGrid>
        <w:gridCol w:w="10053"/>
      </w:tblGrid>
      <w:tr w:rsidR="007F1B6F" w14:paraId="6F474000" w14:textId="77777777">
        <w:tc>
          <w:tcPr>
            <w:tcW w:w="10836" w:type="dxa"/>
          </w:tcPr>
          <w:p w14:paraId="1D176741" w14:textId="77777777" w:rsidR="007F1B6F" w:rsidRDefault="003A2532">
            <w:pPr>
              <w:spacing w:after="0" w:line="276" w:lineRule="auto"/>
              <w:rPr>
                <w:rFonts w:ascii="Arial" w:hAnsi="Arial" w:cs="Arial"/>
              </w:rPr>
            </w:pPr>
            <w:r>
              <w:rPr>
                <w:rFonts w:ascii="Arial" w:hAnsi="Arial" w:cs="Arial"/>
              </w:rPr>
              <w:t xml:space="preserve">If you have received your results, but find that you are unhappy with one of the grades you have been awarded by the Exam Boards, you can speak to a member of the “Exams Office” to see if it is appropriate to submit an enquiry about Results to the relevant Exam Board regarding your grade.  The following procedures will apply to this process:  </w:t>
            </w:r>
          </w:p>
          <w:p w14:paraId="25E0DEA3" w14:textId="77777777" w:rsidR="007F1B6F" w:rsidRDefault="007F1B6F">
            <w:pPr>
              <w:spacing w:after="0" w:line="276" w:lineRule="auto"/>
              <w:rPr>
                <w:rFonts w:ascii="Arial" w:hAnsi="Arial" w:cs="Arial"/>
              </w:rPr>
            </w:pPr>
          </w:p>
          <w:p w14:paraId="3EC9EBA1" w14:textId="77777777" w:rsidR="007F1B6F" w:rsidRDefault="003A2532">
            <w:pPr>
              <w:pStyle w:val="ListParagraph"/>
              <w:numPr>
                <w:ilvl w:val="0"/>
                <w:numId w:val="26"/>
              </w:numPr>
              <w:spacing w:after="0" w:line="276" w:lineRule="auto"/>
              <w:rPr>
                <w:rFonts w:ascii="Arial" w:hAnsi="Arial" w:cs="Arial"/>
              </w:rPr>
            </w:pPr>
            <w:r>
              <w:rPr>
                <w:rFonts w:ascii="Arial" w:hAnsi="Arial" w:cs="Arial"/>
              </w:rPr>
              <w:t xml:space="preserve">All requests for enquiries about results must be received by the Exams Officer in school, no later than 21 days after the publication of provisional results to allow time for processing the request.    </w:t>
            </w:r>
          </w:p>
          <w:p w14:paraId="63616637" w14:textId="77777777" w:rsidR="007F1B6F" w:rsidRDefault="007F1B6F">
            <w:pPr>
              <w:pStyle w:val="ListParagraph"/>
              <w:spacing w:after="0" w:line="276" w:lineRule="auto"/>
              <w:rPr>
                <w:rFonts w:ascii="Arial" w:hAnsi="Arial" w:cs="Arial"/>
              </w:rPr>
            </w:pPr>
          </w:p>
          <w:p w14:paraId="2A9B26F2" w14:textId="3DB7E4D3" w:rsidR="007F1B6F" w:rsidRDefault="003A2532">
            <w:pPr>
              <w:pStyle w:val="ListParagraph"/>
              <w:numPr>
                <w:ilvl w:val="0"/>
                <w:numId w:val="26"/>
              </w:numPr>
              <w:spacing w:after="0" w:line="276" w:lineRule="auto"/>
              <w:rPr>
                <w:rFonts w:ascii="Arial" w:hAnsi="Arial" w:cs="Arial"/>
              </w:rPr>
            </w:pPr>
            <w:r>
              <w:rPr>
                <w:rFonts w:ascii="Arial" w:hAnsi="Arial" w:cs="Arial"/>
              </w:rPr>
              <w:t>No request can be actioned before the Exams Office receives a fully completed JCQ Candidate Consent Form, signed and dated by t</w:t>
            </w:r>
            <w:r w:rsidR="001B00D3">
              <w:rPr>
                <w:rFonts w:ascii="Arial" w:hAnsi="Arial" w:cs="Arial"/>
              </w:rPr>
              <w:t xml:space="preserve">he candidate. </w:t>
            </w:r>
            <w:r>
              <w:rPr>
                <w:rFonts w:ascii="Arial" w:hAnsi="Arial" w:cs="Arial"/>
              </w:rPr>
              <w:t xml:space="preserve">The form must be fully completed and signed by the student.  </w:t>
            </w:r>
          </w:p>
          <w:p w14:paraId="1D31D906" w14:textId="77777777" w:rsidR="007F1B6F" w:rsidRDefault="007F1B6F">
            <w:pPr>
              <w:pStyle w:val="ListParagraph"/>
              <w:rPr>
                <w:rFonts w:ascii="Arial" w:hAnsi="Arial" w:cs="Arial"/>
              </w:rPr>
            </w:pPr>
          </w:p>
          <w:p w14:paraId="1C5F7D1E" w14:textId="77777777" w:rsidR="007F1B6F" w:rsidRDefault="003A2532">
            <w:pPr>
              <w:pStyle w:val="ListParagraph"/>
              <w:numPr>
                <w:ilvl w:val="0"/>
                <w:numId w:val="26"/>
              </w:numPr>
              <w:spacing w:after="0" w:line="276" w:lineRule="auto"/>
              <w:rPr>
                <w:rFonts w:ascii="Arial" w:hAnsi="Arial" w:cs="Arial"/>
              </w:rPr>
            </w:pPr>
            <w:r>
              <w:rPr>
                <w:rFonts w:ascii="Arial" w:hAnsi="Arial" w:cs="Arial"/>
              </w:rPr>
              <w:t>The relevant Head of Department will then complete a ‘Request for Enquiries about Results [EaR]’ form outlining the student’s details, all exam units concerned, and which Ear Service is required.  This form must be signed and dated by the Head of Department prior to submission to the Exams Office.  Candidates need to be aware before they sign the form that the final subject grade they are awarded following an enquiry may be higher or lower than the original grade they were given.</w:t>
            </w:r>
          </w:p>
          <w:p w14:paraId="164FBBBF" w14:textId="77777777" w:rsidR="007F1B6F" w:rsidRDefault="007F1B6F">
            <w:pPr>
              <w:pStyle w:val="ListParagraph"/>
              <w:rPr>
                <w:rFonts w:ascii="Arial" w:hAnsi="Arial" w:cs="Arial"/>
              </w:rPr>
            </w:pPr>
          </w:p>
          <w:p w14:paraId="0BE24BAE" w14:textId="77777777" w:rsidR="007F1B6F" w:rsidRDefault="003A2532">
            <w:pPr>
              <w:pStyle w:val="ListParagraph"/>
              <w:numPr>
                <w:ilvl w:val="0"/>
                <w:numId w:val="26"/>
              </w:numPr>
              <w:spacing w:after="0" w:line="276" w:lineRule="auto"/>
              <w:rPr>
                <w:rFonts w:ascii="Arial" w:hAnsi="Arial" w:cs="Arial"/>
              </w:rPr>
            </w:pPr>
            <w:r>
              <w:rPr>
                <w:rFonts w:ascii="Arial" w:hAnsi="Arial" w:cs="Arial"/>
              </w:rPr>
              <w:t xml:space="preserve">Where a student wishes to make an enquiry about exam results, they should discuss it with the appropriate Head of Department in the first instance. If they agree to the enquiry, then the school will fund the enquiry about results.  </w:t>
            </w:r>
          </w:p>
          <w:p w14:paraId="037E1C05" w14:textId="77777777" w:rsidR="007F1B6F" w:rsidRDefault="007F1B6F">
            <w:pPr>
              <w:pStyle w:val="ListParagraph"/>
              <w:rPr>
                <w:rFonts w:ascii="Arial" w:hAnsi="Arial" w:cs="Arial"/>
              </w:rPr>
            </w:pPr>
          </w:p>
          <w:p w14:paraId="18059C13" w14:textId="0DD56764" w:rsidR="007F1B6F" w:rsidRDefault="003A2532">
            <w:pPr>
              <w:pStyle w:val="ListParagraph"/>
              <w:numPr>
                <w:ilvl w:val="0"/>
                <w:numId w:val="26"/>
              </w:numPr>
              <w:spacing w:after="0" w:line="276" w:lineRule="auto"/>
              <w:rPr>
                <w:rFonts w:ascii="Arial" w:hAnsi="Arial" w:cs="Arial"/>
                <w:b/>
                <w:bCs/>
              </w:rPr>
            </w:pPr>
            <w:bookmarkStart w:id="66" w:name="_Hlk127189936"/>
            <w:r>
              <w:rPr>
                <w:rFonts w:ascii="Arial" w:hAnsi="Arial" w:cs="Arial"/>
              </w:rPr>
              <w:t xml:space="preserve">If the Head of Department disagrees that there is a valid case for an enquiry but agrees that the student can go ahead with the enquiry, </w:t>
            </w:r>
            <w:r>
              <w:rPr>
                <w:rFonts w:ascii="Arial" w:hAnsi="Arial" w:cs="Arial"/>
                <w:i/>
                <w:iCs/>
                <w:color w:val="FF0000"/>
              </w:rPr>
              <w:t>then the student must pay the appropriate fee for the enquiry</w:t>
            </w:r>
            <w:r>
              <w:rPr>
                <w:rFonts w:ascii="Arial" w:hAnsi="Arial" w:cs="Arial"/>
                <w:color w:val="FF0000"/>
              </w:rPr>
              <w:t xml:space="preserve">.  </w:t>
            </w:r>
            <w:r w:rsidR="001B00D3">
              <w:rPr>
                <w:rFonts w:ascii="Arial" w:hAnsi="Arial" w:cs="Arial"/>
                <w:b/>
                <w:bCs/>
              </w:rPr>
              <w:t>The fee must be paid on ParentPay.</w:t>
            </w:r>
            <w:r>
              <w:rPr>
                <w:rFonts w:ascii="Arial" w:hAnsi="Arial" w:cs="Arial"/>
                <w:b/>
                <w:bCs/>
              </w:rPr>
              <w:t xml:space="preserve">  </w:t>
            </w:r>
          </w:p>
          <w:bookmarkEnd w:id="66"/>
          <w:p w14:paraId="2A41377B" w14:textId="77777777" w:rsidR="007F1B6F" w:rsidRDefault="007F1B6F">
            <w:pPr>
              <w:pStyle w:val="ListParagraph"/>
              <w:rPr>
                <w:rFonts w:ascii="Arial" w:hAnsi="Arial" w:cs="Arial"/>
              </w:rPr>
            </w:pPr>
          </w:p>
          <w:p w14:paraId="79DE5B0F" w14:textId="05C9808B" w:rsidR="007F1B6F" w:rsidRDefault="003A2532">
            <w:pPr>
              <w:pStyle w:val="ListParagraph"/>
              <w:numPr>
                <w:ilvl w:val="0"/>
                <w:numId w:val="26"/>
              </w:numPr>
              <w:spacing w:after="0" w:line="276" w:lineRule="auto"/>
              <w:rPr>
                <w:rFonts w:ascii="Arial" w:hAnsi="Arial" w:cs="Arial"/>
              </w:rPr>
            </w:pPr>
            <w:r>
              <w:rPr>
                <w:rFonts w:ascii="Arial" w:hAnsi="Arial" w:cs="Arial"/>
              </w:rPr>
              <w:t>The school will inform the pupil as soon as possible about the outcome of any enquiry about the outcome of any Enquiry about Results. Note results can g</w:t>
            </w:r>
            <w:r w:rsidR="001B00D3">
              <w:rPr>
                <w:rFonts w:ascii="Arial" w:hAnsi="Arial" w:cs="Arial"/>
              </w:rPr>
              <w:t>o down as well as up.</w:t>
            </w:r>
          </w:p>
          <w:p w14:paraId="62584476" w14:textId="77777777" w:rsidR="007F1B6F" w:rsidRDefault="007F1B6F">
            <w:pPr>
              <w:autoSpaceDE w:val="0"/>
              <w:autoSpaceDN w:val="0"/>
              <w:adjustRightInd w:val="0"/>
              <w:spacing w:before="120" w:after="120" w:line="276" w:lineRule="auto"/>
              <w:jc w:val="both"/>
              <w:rPr>
                <w:rFonts w:cs="Arial"/>
                <w:color w:val="000000"/>
                <w:sz w:val="24"/>
                <w:szCs w:val="24"/>
              </w:rPr>
            </w:pPr>
          </w:p>
        </w:tc>
      </w:tr>
    </w:tbl>
    <w:p w14:paraId="40515BCC" w14:textId="5DAC9167" w:rsidR="007F1B6F" w:rsidRDefault="007F1B6F">
      <w:pPr>
        <w:pStyle w:val="Heading1"/>
        <w:spacing w:line="276" w:lineRule="auto"/>
        <w:jc w:val="both"/>
        <w:rPr>
          <w:color w:val="1F497D" w:themeColor="text2"/>
          <w:sz w:val="24"/>
          <w:u w:val="single"/>
        </w:rPr>
      </w:pPr>
      <w:bookmarkStart w:id="67" w:name="_Toc463797273"/>
    </w:p>
    <w:p w14:paraId="0C3B897D" w14:textId="77777777" w:rsidR="007F1B6F" w:rsidRDefault="003A2532">
      <w:pPr>
        <w:pStyle w:val="Heading1"/>
        <w:spacing w:line="276" w:lineRule="auto"/>
        <w:jc w:val="both"/>
        <w:rPr>
          <w:rFonts w:ascii="Arial" w:hAnsi="Arial"/>
          <w:color w:val="1F497D" w:themeColor="text2"/>
          <w:szCs w:val="22"/>
          <w:u w:val="single"/>
        </w:rPr>
      </w:pPr>
      <w:bookmarkStart w:id="68" w:name="_Toc127178999"/>
      <w:r>
        <w:rPr>
          <w:rFonts w:ascii="Arial" w:hAnsi="Arial"/>
          <w:color w:val="1F497D" w:themeColor="text2"/>
          <w:szCs w:val="22"/>
          <w:u w:val="single"/>
        </w:rPr>
        <w:t>Certificates</w:t>
      </w:r>
      <w:bookmarkEnd w:id="67"/>
      <w:bookmarkEnd w:id="68"/>
    </w:p>
    <w:tbl>
      <w:tblPr>
        <w:tblStyle w:val="TableGrid"/>
        <w:tblW w:w="0" w:type="auto"/>
        <w:tblLook w:val="04A0" w:firstRow="1" w:lastRow="0" w:firstColumn="1" w:lastColumn="0" w:noHBand="0" w:noVBand="1"/>
      </w:tblPr>
      <w:tblGrid>
        <w:gridCol w:w="10053"/>
      </w:tblGrid>
      <w:tr w:rsidR="007F1B6F" w14:paraId="005FEFD3" w14:textId="77777777">
        <w:tc>
          <w:tcPr>
            <w:tcW w:w="10836" w:type="dxa"/>
          </w:tcPr>
          <w:p w14:paraId="631634DC" w14:textId="1792D03F" w:rsidR="007F1B6F" w:rsidRDefault="003A2532">
            <w:pPr>
              <w:spacing w:before="120" w:after="0" w:line="276" w:lineRule="auto"/>
              <w:jc w:val="both"/>
              <w:rPr>
                <w:rFonts w:ascii="Arial" w:hAnsi="Arial" w:cs="Arial"/>
              </w:rPr>
            </w:pPr>
            <w:r>
              <w:rPr>
                <w:rFonts w:ascii="Arial" w:hAnsi="Arial" w:cs="Arial"/>
              </w:rPr>
              <w:t>Exam boards do not issue official certificates to schools until the month of November. Meaning that candidates cannot collect them until this time. Candidates will receive a letter</w:t>
            </w:r>
            <w:r w:rsidR="001B00D3">
              <w:rPr>
                <w:rFonts w:ascii="Arial" w:hAnsi="Arial" w:cs="Arial"/>
              </w:rPr>
              <w:t xml:space="preserve"> in the post from the school’s Exams O</w:t>
            </w:r>
            <w:r>
              <w:rPr>
                <w:rFonts w:ascii="Arial" w:hAnsi="Arial" w:cs="Arial"/>
              </w:rPr>
              <w:t>fficer, informing them that their certificate has arrived and is ready to be collected. All certificates must be collected in person. If you wish for your certificate to be collected by someone other than yourself, you must provide them with a signed letter giving them permission to collect your certificate on your behalf. The person collecting on your behalf must also bring a form of ID to prove who they are.</w:t>
            </w:r>
          </w:p>
          <w:p w14:paraId="65F6BB74" w14:textId="4F0704B9" w:rsidR="007F1B6F" w:rsidRDefault="003A2532">
            <w:pPr>
              <w:spacing w:before="120" w:after="0" w:line="276" w:lineRule="auto"/>
              <w:jc w:val="both"/>
              <w:rPr>
                <w:rFonts w:ascii="Arial" w:hAnsi="Arial" w:cs="Arial"/>
                <w:i/>
              </w:rPr>
            </w:pPr>
            <w:r>
              <w:rPr>
                <w:rFonts w:ascii="Arial" w:hAnsi="Arial" w:cs="Arial"/>
              </w:rPr>
              <w:t xml:space="preserve">Certificates </w:t>
            </w:r>
            <w:r>
              <w:rPr>
                <w:rFonts w:ascii="Arial" w:hAnsi="Arial" w:cs="Arial"/>
                <w:b/>
                <w:i/>
                <w:u w:val="single"/>
              </w:rPr>
              <w:t>will not be posted</w:t>
            </w:r>
            <w:r>
              <w:rPr>
                <w:rFonts w:ascii="Arial" w:hAnsi="Arial" w:cs="Arial"/>
              </w:rPr>
              <w:t xml:space="preserve"> out to candidates, they must </w:t>
            </w:r>
            <w:r w:rsidR="001B00D3">
              <w:rPr>
                <w:rFonts w:ascii="Arial" w:hAnsi="Arial" w:cs="Arial"/>
              </w:rPr>
              <w:t>be collected from the school’s E</w:t>
            </w:r>
            <w:r>
              <w:rPr>
                <w:rFonts w:ascii="Arial" w:hAnsi="Arial" w:cs="Arial"/>
              </w:rPr>
              <w:t xml:space="preserve">xams </w:t>
            </w:r>
            <w:r w:rsidR="001B00D3">
              <w:rPr>
                <w:rFonts w:ascii="Arial" w:hAnsi="Arial" w:cs="Arial"/>
              </w:rPr>
              <w:t>Officer - Mrs Gillborn</w:t>
            </w:r>
            <w:r>
              <w:rPr>
                <w:rFonts w:ascii="Arial" w:hAnsi="Arial" w:cs="Arial"/>
              </w:rPr>
              <w:t xml:space="preserve">. </w:t>
            </w:r>
            <w:r>
              <w:rPr>
                <w:rFonts w:ascii="Arial" w:hAnsi="Arial" w:cs="Arial"/>
                <w:i/>
              </w:rPr>
              <w:t xml:space="preserve"> </w:t>
            </w:r>
          </w:p>
          <w:p w14:paraId="458241AF" w14:textId="77777777" w:rsidR="007F1B6F" w:rsidRDefault="003A2532">
            <w:pPr>
              <w:spacing w:before="120" w:after="0" w:line="276" w:lineRule="auto"/>
              <w:jc w:val="both"/>
              <w:rPr>
                <w:rFonts w:ascii="Arial" w:hAnsi="Arial" w:cs="Arial"/>
                <w:i/>
              </w:rPr>
            </w:pPr>
            <w:r>
              <w:rPr>
                <w:rFonts w:ascii="Arial" w:hAnsi="Arial" w:cs="Arial"/>
                <w:i/>
              </w:rPr>
              <w:t xml:space="preserve">Certificates are stored securely within the school for one year. After that, Certificates will be destroyed and an electronic copy will be kept on file for four years. After four years’ certificates will be deleted, due to GDPR regulations. Please be aware that certificates after this time will need to be obtained from the relevant awarding bodies and these will come at a significant cost. </w:t>
            </w:r>
          </w:p>
          <w:p w14:paraId="311EA9AC" w14:textId="77777777" w:rsidR="007F1B6F" w:rsidRDefault="003A2532">
            <w:pPr>
              <w:spacing w:before="120" w:after="0" w:line="276" w:lineRule="auto"/>
              <w:jc w:val="center"/>
              <w:rPr>
                <w:rFonts w:cs="Arial"/>
                <w:b/>
                <w:i/>
                <w:sz w:val="24"/>
                <w:szCs w:val="24"/>
              </w:rPr>
            </w:pPr>
            <w:r>
              <w:rPr>
                <w:rFonts w:ascii="Arial" w:hAnsi="Arial" w:cs="Arial"/>
                <w:b/>
                <w:i/>
              </w:rPr>
              <w:t>We strongly advise that you collect your certificates on time and store them safely at home.</w:t>
            </w:r>
          </w:p>
        </w:tc>
      </w:tr>
    </w:tbl>
    <w:p w14:paraId="7B8017F0" w14:textId="77777777" w:rsidR="007F1B6F" w:rsidRDefault="007F1B6F">
      <w:pPr>
        <w:spacing w:after="200" w:line="276" w:lineRule="auto"/>
        <w:jc w:val="both"/>
        <w:rPr>
          <w:rFonts w:cs="Arial"/>
          <w:sz w:val="24"/>
          <w:szCs w:val="24"/>
        </w:rPr>
      </w:pPr>
    </w:p>
    <w:p w14:paraId="7C234B6B" w14:textId="77777777" w:rsidR="007F1B6F" w:rsidRDefault="003A2532">
      <w:pPr>
        <w:pStyle w:val="Heading1"/>
        <w:spacing w:line="276" w:lineRule="auto"/>
        <w:jc w:val="both"/>
        <w:rPr>
          <w:rFonts w:ascii="Arial" w:hAnsi="Arial"/>
          <w:color w:val="1F497D" w:themeColor="text2"/>
          <w:szCs w:val="22"/>
          <w:u w:val="single"/>
        </w:rPr>
      </w:pPr>
      <w:bookmarkStart w:id="69" w:name="_Toc127179000"/>
      <w:r>
        <w:rPr>
          <w:rFonts w:ascii="Arial" w:hAnsi="Arial"/>
          <w:color w:val="1F497D" w:themeColor="text2"/>
          <w:szCs w:val="22"/>
          <w:u w:val="single"/>
        </w:rPr>
        <w:t>Complaints and appeals procedure</w:t>
      </w:r>
      <w:bookmarkEnd w:id="69"/>
      <w:r>
        <w:rPr>
          <w:rFonts w:ascii="Arial" w:hAnsi="Arial"/>
          <w:color w:val="1F497D" w:themeColor="text2"/>
          <w:szCs w:val="22"/>
          <w:u w:val="single"/>
        </w:rPr>
        <w:t xml:space="preserve"> </w:t>
      </w:r>
    </w:p>
    <w:tbl>
      <w:tblPr>
        <w:tblStyle w:val="TableGrid"/>
        <w:tblW w:w="0" w:type="auto"/>
        <w:tblLook w:val="04A0" w:firstRow="1" w:lastRow="0" w:firstColumn="1" w:lastColumn="0" w:noHBand="0" w:noVBand="1"/>
      </w:tblPr>
      <w:tblGrid>
        <w:gridCol w:w="10053"/>
      </w:tblGrid>
      <w:tr w:rsidR="007F1B6F" w14:paraId="59943348" w14:textId="77777777">
        <w:tc>
          <w:tcPr>
            <w:tcW w:w="10053" w:type="dxa"/>
          </w:tcPr>
          <w:p w14:paraId="71115269" w14:textId="73C6492E" w:rsidR="007F1B6F" w:rsidRDefault="003A2532">
            <w:pPr>
              <w:spacing w:line="276" w:lineRule="auto"/>
              <w:jc w:val="both"/>
              <w:rPr>
                <w:rFonts w:ascii="Arial" w:hAnsi="Arial" w:cs="Arial"/>
              </w:rPr>
            </w:pPr>
            <w:bookmarkStart w:id="70" w:name="_Hlk496881101"/>
            <w:r>
              <w:rPr>
                <w:rFonts w:ascii="Arial" w:hAnsi="Arial" w:cs="Arial"/>
                <w:color w:val="000000"/>
              </w:rPr>
              <w:t xml:space="preserve">If a candidate (or his/her parent/carer) has a general concern or complaint about the centre’s delivery or administration of a qualification he/she is following, </w:t>
            </w:r>
            <w:r>
              <w:rPr>
                <w:rFonts w:ascii="Arial" w:hAnsi="Arial" w:cs="Arial"/>
                <w:color w:val="000000" w:themeColor="text1"/>
                <w:lang w:val="en"/>
              </w:rPr>
              <w:t xml:space="preserve">The Kimberley School </w:t>
            </w:r>
            <w:r>
              <w:rPr>
                <w:rFonts w:ascii="Arial" w:hAnsi="Arial" w:cs="Arial"/>
                <w:lang w:val="en"/>
              </w:rPr>
              <w:t xml:space="preserve">encourages him/her to try to resolve this informally in the first instance. </w:t>
            </w:r>
            <w:r>
              <w:rPr>
                <w:rFonts w:ascii="Arial" w:hAnsi="Arial" w:cs="Arial"/>
              </w:rPr>
              <w:t xml:space="preserve">A concern or complaint should be made in person or by telephone to </w:t>
            </w:r>
            <w:r w:rsidR="000C08DF">
              <w:rPr>
                <w:rFonts w:ascii="Arial" w:hAnsi="Arial" w:cs="Arial"/>
              </w:rPr>
              <w:t>the Exams Officer (Mrs Gil</w:t>
            </w:r>
            <w:r w:rsidR="001B00D3">
              <w:rPr>
                <w:rFonts w:ascii="Arial" w:hAnsi="Arial" w:cs="Arial"/>
              </w:rPr>
              <w:t>lborn) or Head Teacher (Mr Park</w:t>
            </w:r>
            <w:r>
              <w:rPr>
                <w:rFonts w:ascii="Arial" w:hAnsi="Arial" w:cs="Arial"/>
              </w:rPr>
              <w:t xml:space="preserve">). </w:t>
            </w:r>
          </w:p>
          <w:p w14:paraId="409380CD" w14:textId="77777777" w:rsidR="007F1B6F" w:rsidRDefault="003A2532">
            <w:pPr>
              <w:spacing w:line="276" w:lineRule="auto"/>
              <w:jc w:val="both"/>
              <w:rPr>
                <w:rFonts w:ascii="Arial" w:hAnsi="Arial" w:cs="Arial"/>
                <w:lang w:val="en"/>
              </w:rPr>
            </w:pPr>
            <w:r>
              <w:rPr>
                <w:rFonts w:ascii="Arial" w:hAnsi="Arial" w:cs="Arial"/>
                <w:lang w:val="en"/>
              </w:rPr>
              <w:t>If a complaint fails to be resolved informally, the candidate (or his/her parent/carer) is then at liberty to make a formal complaint.</w:t>
            </w:r>
          </w:p>
          <w:p w14:paraId="75C11FA5" w14:textId="77777777" w:rsidR="007F1B6F" w:rsidRDefault="003A2532">
            <w:pPr>
              <w:spacing w:line="276" w:lineRule="auto"/>
              <w:jc w:val="both"/>
              <w:rPr>
                <w:rFonts w:ascii="Arial" w:hAnsi="Arial" w:cs="Arial"/>
                <w:b/>
                <w:lang w:val="en"/>
              </w:rPr>
            </w:pPr>
            <w:r>
              <w:rPr>
                <w:rFonts w:ascii="Arial" w:hAnsi="Arial" w:cs="Arial"/>
                <w:b/>
                <w:lang w:val="en"/>
              </w:rPr>
              <w:t>How to make a formal complaint:</w:t>
            </w:r>
          </w:p>
          <w:bookmarkEnd w:id="70"/>
          <w:p w14:paraId="0CE801B8" w14:textId="77777777" w:rsidR="007F1B6F" w:rsidRDefault="003A2532">
            <w:pPr>
              <w:pStyle w:val="ListParagraph"/>
              <w:numPr>
                <w:ilvl w:val="0"/>
                <w:numId w:val="22"/>
              </w:numPr>
              <w:spacing w:before="120" w:after="120" w:line="276" w:lineRule="auto"/>
              <w:jc w:val="both"/>
              <w:rPr>
                <w:rFonts w:ascii="Arial" w:hAnsi="Arial" w:cs="Arial"/>
                <w:b/>
              </w:rPr>
            </w:pPr>
            <w:r>
              <w:rPr>
                <w:rFonts w:ascii="Arial" w:hAnsi="Arial" w:cs="Arial"/>
                <w:color w:val="000000"/>
              </w:rPr>
              <w:t>A complaint should be submitted in writing by completing a complaints and appeals form.</w:t>
            </w:r>
          </w:p>
          <w:p w14:paraId="3B969E3A" w14:textId="77777777" w:rsidR="007F1B6F" w:rsidRDefault="003A2532">
            <w:pPr>
              <w:pStyle w:val="ListParagraph"/>
              <w:numPr>
                <w:ilvl w:val="0"/>
                <w:numId w:val="22"/>
              </w:numPr>
              <w:spacing w:before="120" w:after="120" w:line="276" w:lineRule="auto"/>
              <w:jc w:val="both"/>
              <w:rPr>
                <w:rFonts w:ascii="Arial" w:hAnsi="Arial" w:cs="Arial"/>
                <w:b/>
              </w:rPr>
            </w:pPr>
            <w:r>
              <w:rPr>
                <w:rFonts w:ascii="Arial" w:hAnsi="Arial" w:cs="Arial"/>
                <w:color w:val="000000"/>
              </w:rPr>
              <w:t xml:space="preserve">Forms are available from </w:t>
            </w:r>
            <w:r>
              <w:rPr>
                <w:rFonts w:ascii="Arial" w:hAnsi="Arial" w:cs="Arial"/>
              </w:rPr>
              <w:t>schools’ website or from the exams office</w:t>
            </w:r>
          </w:p>
          <w:p w14:paraId="1C40DB42" w14:textId="488B741B" w:rsidR="007F1B6F" w:rsidRDefault="003A2532">
            <w:pPr>
              <w:numPr>
                <w:ilvl w:val="0"/>
                <w:numId w:val="25"/>
              </w:numPr>
              <w:spacing w:after="58" w:line="276" w:lineRule="auto"/>
              <w:ind w:hanging="425"/>
              <w:rPr>
                <w:rFonts w:ascii="Arial" w:hAnsi="Arial" w:cs="Arial"/>
              </w:rPr>
            </w:pPr>
            <w:r>
              <w:rPr>
                <w:rFonts w:ascii="Arial" w:hAnsi="Arial" w:cs="Arial"/>
                <w:color w:val="000000"/>
              </w:rPr>
              <w:t xml:space="preserve">Completed forms should be returned to </w:t>
            </w:r>
            <w:r w:rsidR="001B00D3">
              <w:rPr>
                <w:rFonts w:ascii="Arial" w:hAnsi="Arial" w:cs="Arial"/>
              </w:rPr>
              <w:t xml:space="preserve">Mrs Gillborn - </w:t>
            </w:r>
            <w:r>
              <w:rPr>
                <w:rFonts w:ascii="Arial" w:hAnsi="Arial" w:cs="Arial"/>
              </w:rPr>
              <w:t xml:space="preserve">Exams Officer </w:t>
            </w:r>
          </w:p>
          <w:p w14:paraId="7F2831B0" w14:textId="77777777" w:rsidR="007F1B6F" w:rsidRDefault="003A2532">
            <w:pPr>
              <w:numPr>
                <w:ilvl w:val="0"/>
                <w:numId w:val="25"/>
              </w:numPr>
              <w:spacing w:after="115" w:line="276" w:lineRule="auto"/>
              <w:ind w:hanging="425"/>
              <w:rPr>
                <w:rFonts w:ascii="Arial" w:hAnsi="Arial" w:cs="Arial"/>
              </w:rPr>
            </w:pPr>
            <w:r>
              <w:rPr>
                <w:rFonts w:ascii="Arial" w:hAnsi="Arial" w:cs="Arial"/>
                <w:color w:val="000000"/>
              </w:rPr>
              <w:t xml:space="preserve">Forms received will be logged by the centre and acknowledged within </w:t>
            </w:r>
            <w:r>
              <w:rPr>
                <w:rFonts w:ascii="Arial" w:hAnsi="Arial" w:cs="Arial"/>
              </w:rPr>
              <w:t xml:space="preserve">3 working days </w:t>
            </w:r>
          </w:p>
          <w:p w14:paraId="44072E6A" w14:textId="77777777" w:rsidR="007F1B6F" w:rsidRDefault="003A2532">
            <w:pPr>
              <w:autoSpaceDE w:val="0"/>
              <w:autoSpaceDN w:val="0"/>
              <w:adjustRightInd w:val="0"/>
              <w:spacing w:line="276" w:lineRule="auto"/>
              <w:jc w:val="both"/>
              <w:rPr>
                <w:rFonts w:ascii="Arial" w:hAnsi="Arial" w:cs="Arial"/>
                <w:b/>
                <w:color w:val="000000"/>
              </w:rPr>
            </w:pPr>
            <w:r>
              <w:rPr>
                <w:rFonts w:ascii="Arial" w:hAnsi="Arial" w:cs="Arial"/>
                <w:b/>
                <w:color w:val="000000"/>
              </w:rPr>
              <w:t>How a formal complaint is investigated:</w:t>
            </w:r>
          </w:p>
          <w:p w14:paraId="628C6D8D" w14:textId="77777777" w:rsidR="007F1B6F" w:rsidRDefault="003A2532">
            <w:pPr>
              <w:pStyle w:val="ListParagraph"/>
              <w:numPr>
                <w:ilvl w:val="0"/>
                <w:numId w:val="23"/>
              </w:numPr>
              <w:autoSpaceDE w:val="0"/>
              <w:autoSpaceDN w:val="0"/>
              <w:adjustRightInd w:val="0"/>
              <w:spacing w:before="120" w:after="120" w:line="276" w:lineRule="auto"/>
              <w:jc w:val="both"/>
              <w:rPr>
                <w:rFonts w:ascii="Arial" w:hAnsi="Arial" w:cs="Arial"/>
                <w:b/>
                <w:color w:val="000000"/>
              </w:rPr>
            </w:pPr>
            <w:r>
              <w:rPr>
                <w:rFonts w:ascii="Arial" w:hAnsi="Arial" w:cs="Arial"/>
                <w:color w:val="000000"/>
              </w:rPr>
              <w:t>The Head of Centre will further investigate or appoint a member of the Senior Leadership Team (who is not involved in the grounds for complaint and has no personal interest in the outcome) to investigate the complaint and report on the findings and conclusion</w:t>
            </w:r>
          </w:p>
          <w:p w14:paraId="40539A48" w14:textId="77777777" w:rsidR="007F1B6F" w:rsidRDefault="003A2532">
            <w:pPr>
              <w:pStyle w:val="ListParagraph"/>
              <w:numPr>
                <w:ilvl w:val="0"/>
                <w:numId w:val="23"/>
              </w:numPr>
              <w:autoSpaceDE w:val="0"/>
              <w:autoSpaceDN w:val="0"/>
              <w:adjustRightInd w:val="0"/>
              <w:spacing w:before="120" w:after="120" w:line="276" w:lineRule="auto"/>
              <w:jc w:val="both"/>
              <w:rPr>
                <w:rFonts w:ascii="Arial" w:hAnsi="Arial" w:cs="Arial"/>
                <w:b/>
                <w:color w:val="000000"/>
              </w:rPr>
            </w:pPr>
            <w:r>
              <w:rPr>
                <w:rFonts w:ascii="Arial" w:hAnsi="Arial" w:cs="Arial"/>
                <w:color w:val="000000"/>
              </w:rPr>
              <w:t xml:space="preserve">The findings and conclusion will be provided to the complainant within </w:t>
            </w:r>
            <w:r>
              <w:rPr>
                <w:rFonts w:ascii="Arial" w:hAnsi="Arial" w:cs="Arial"/>
              </w:rPr>
              <w:t>2 working weeks</w:t>
            </w:r>
          </w:p>
          <w:p w14:paraId="625290C0" w14:textId="77777777" w:rsidR="007F1B6F" w:rsidRDefault="003A2532">
            <w:pPr>
              <w:autoSpaceDE w:val="0"/>
              <w:autoSpaceDN w:val="0"/>
              <w:adjustRightInd w:val="0"/>
              <w:spacing w:line="276" w:lineRule="auto"/>
              <w:rPr>
                <w:rFonts w:ascii="Arial" w:hAnsi="Arial" w:cs="Arial"/>
                <w:b/>
              </w:rPr>
            </w:pPr>
            <w:r>
              <w:rPr>
                <w:rFonts w:ascii="Arial" w:hAnsi="Arial" w:cs="Arial"/>
                <w:b/>
              </w:rPr>
              <w:t>Appeals:</w:t>
            </w:r>
          </w:p>
          <w:p w14:paraId="1487F25D" w14:textId="77777777" w:rsidR="007F1B6F" w:rsidRDefault="003A2532">
            <w:pPr>
              <w:autoSpaceDE w:val="0"/>
              <w:autoSpaceDN w:val="0"/>
              <w:adjustRightInd w:val="0"/>
              <w:spacing w:line="276" w:lineRule="auto"/>
              <w:jc w:val="both"/>
              <w:rPr>
                <w:rFonts w:ascii="Arial" w:hAnsi="Arial" w:cs="Arial"/>
              </w:rPr>
            </w:pPr>
            <w:r>
              <w:rPr>
                <w:rFonts w:ascii="Arial" w:hAnsi="Arial" w:cs="Arial"/>
              </w:rPr>
              <w:t xml:space="preserve">Following the outcome, if the complainant remains dissatisfied and believes there are clear grounds, an appeal can be submitted. </w:t>
            </w:r>
          </w:p>
          <w:p w14:paraId="3E69A0BE" w14:textId="77777777" w:rsidR="007F1B6F" w:rsidRDefault="003A2532">
            <w:pPr>
              <w:pStyle w:val="ListParagraph"/>
              <w:numPr>
                <w:ilvl w:val="0"/>
                <w:numId w:val="24"/>
              </w:numPr>
              <w:autoSpaceDE w:val="0"/>
              <w:autoSpaceDN w:val="0"/>
              <w:adjustRightInd w:val="0"/>
              <w:spacing w:before="120" w:after="120" w:line="276" w:lineRule="auto"/>
              <w:jc w:val="both"/>
              <w:rPr>
                <w:rFonts w:ascii="Arial" w:hAnsi="Arial" w:cs="Arial"/>
              </w:rPr>
            </w:pPr>
            <w:r>
              <w:rPr>
                <w:rFonts w:ascii="Arial" w:hAnsi="Arial" w:cs="Arial"/>
              </w:rPr>
              <w:t xml:space="preserve">Any appeal must be submitted </w:t>
            </w:r>
            <w:r>
              <w:rPr>
                <w:rFonts w:ascii="Arial" w:hAnsi="Arial" w:cs="Arial"/>
                <w:color w:val="000000"/>
              </w:rPr>
              <w:t xml:space="preserve">in writing to the Head Teacher by completing a </w:t>
            </w:r>
            <w:r>
              <w:rPr>
                <w:rFonts w:ascii="Arial" w:hAnsi="Arial" w:cs="Arial"/>
                <w:b/>
                <w:color w:val="000000"/>
              </w:rPr>
              <w:t>complaints and appeals form</w:t>
            </w:r>
          </w:p>
          <w:p w14:paraId="75487362" w14:textId="77777777" w:rsidR="007F1B6F" w:rsidRDefault="003A2532">
            <w:pPr>
              <w:pStyle w:val="ListParagraph"/>
              <w:numPr>
                <w:ilvl w:val="0"/>
                <w:numId w:val="24"/>
              </w:numPr>
              <w:autoSpaceDE w:val="0"/>
              <w:autoSpaceDN w:val="0"/>
              <w:adjustRightInd w:val="0"/>
              <w:spacing w:before="120" w:after="120" w:line="276" w:lineRule="auto"/>
              <w:jc w:val="both"/>
              <w:rPr>
                <w:rFonts w:ascii="Arial" w:hAnsi="Arial" w:cs="Arial"/>
                <w:color w:val="000000"/>
              </w:rPr>
            </w:pPr>
            <w:r>
              <w:rPr>
                <w:rFonts w:ascii="Arial" w:hAnsi="Arial" w:cs="Arial"/>
                <w:color w:val="000000"/>
              </w:rPr>
              <w:t xml:space="preserve">Forms received will be logged by the centre and acknowledged within </w:t>
            </w:r>
            <w:r>
              <w:rPr>
                <w:rFonts w:ascii="Arial" w:hAnsi="Arial" w:cs="Arial"/>
              </w:rPr>
              <w:t>3 calendar days</w:t>
            </w:r>
          </w:p>
          <w:p w14:paraId="777F790C" w14:textId="77777777" w:rsidR="007F1B6F" w:rsidRDefault="003A2532">
            <w:pPr>
              <w:pStyle w:val="ListParagraph"/>
              <w:numPr>
                <w:ilvl w:val="0"/>
                <w:numId w:val="24"/>
              </w:numPr>
              <w:autoSpaceDE w:val="0"/>
              <w:autoSpaceDN w:val="0"/>
              <w:adjustRightInd w:val="0"/>
              <w:spacing w:before="120" w:after="120" w:line="276" w:lineRule="auto"/>
              <w:jc w:val="both"/>
              <w:rPr>
                <w:rFonts w:ascii="Arial" w:hAnsi="Arial" w:cs="Arial"/>
                <w:color w:val="000000"/>
              </w:rPr>
            </w:pPr>
            <w:r>
              <w:rPr>
                <w:rFonts w:ascii="Arial" w:hAnsi="Arial" w:cs="Arial"/>
              </w:rPr>
              <w:t>The appeal will be referred to the Chair of Governors (or a special Committee of the Governing body) for consideration</w:t>
            </w:r>
          </w:p>
          <w:p w14:paraId="7053CAB3" w14:textId="77777777" w:rsidR="007F1B6F" w:rsidRDefault="003A2532">
            <w:pPr>
              <w:pStyle w:val="ListParagraph"/>
              <w:numPr>
                <w:ilvl w:val="0"/>
                <w:numId w:val="24"/>
              </w:numPr>
              <w:autoSpaceDE w:val="0"/>
              <w:autoSpaceDN w:val="0"/>
              <w:adjustRightInd w:val="0"/>
              <w:spacing w:before="120" w:after="120" w:line="276" w:lineRule="auto"/>
              <w:jc w:val="both"/>
              <w:rPr>
                <w:rFonts w:ascii="Arial" w:hAnsi="Arial" w:cs="Arial"/>
              </w:rPr>
            </w:pPr>
            <w:r>
              <w:rPr>
                <w:rFonts w:ascii="Arial" w:hAnsi="Arial" w:cs="Arial"/>
              </w:rPr>
              <w:t>The Chair of Governors (or Committee) will inform the appellant of the final conclusion in due course.</w:t>
            </w:r>
          </w:p>
        </w:tc>
      </w:tr>
    </w:tbl>
    <w:bookmarkStart w:id="71" w:name="_Toc115689894"/>
    <w:bookmarkStart w:id="72" w:name="_Toc127179003"/>
    <w:bookmarkStart w:id="73" w:name="_Toc463797279"/>
    <w:p w14:paraId="3F1918AF" w14:textId="31BBB91D" w:rsidR="007F1B6F" w:rsidRDefault="003A2532" w:rsidP="00C938BD">
      <w:pPr>
        <w:spacing w:after="200" w:line="276" w:lineRule="auto"/>
        <w:jc w:val="both"/>
      </w:pPr>
      <w:r>
        <w:rPr>
          <w:noProof/>
          <w:lang w:val="en-US" w:eastAsia="en-US"/>
        </w:rPr>
        <mc:AlternateContent>
          <mc:Choice Requires="wps">
            <w:drawing>
              <wp:anchor distT="0" distB="0" distL="114300" distR="114300" simplePos="0" relativeHeight="251697152" behindDoc="0" locked="0" layoutInCell="1" allowOverlap="1" wp14:anchorId="7DC8D58E" wp14:editId="1CB5910A">
                <wp:simplePos x="0" y="0"/>
                <wp:positionH relativeFrom="column">
                  <wp:posOffset>251459</wp:posOffset>
                </wp:positionH>
                <wp:positionV relativeFrom="paragraph">
                  <wp:posOffset>8496300</wp:posOffset>
                </wp:positionV>
                <wp:extent cx="2524125" cy="3238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2524125" cy="323850"/>
                        </a:xfrm>
                        <a:prstGeom prst="rect">
                          <a:avLst/>
                        </a:prstGeom>
                        <a:solidFill>
                          <a:schemeClr val="lt1"/>
                        </a:solidFill>
                        <a:ln w="6350">
                          <a:noFill/>
                        </a:ln>
                      </wps:spPr>
                      <wps:txbx>
                        <w:txbxContent>
                          <w:p w14:paraId="39A899FC" w14:textId="77777777" w:rsidR="003A2532" w:rsidRDefault="003A2532">
                            <w:pPr>
                              <w:rPr>
                                <w:sz w:val="18"/>
                                <w:szCs w:val="18"/>
                              </w:rPr>
                            </w:pPr>
                            <w:r>
                              <w:rPr>
                                <w:sz w:val="18"/>
                                <w:szCs w:val="18"/>
                              </w:rPr>
                              <w:t>Effective from September 1</w:t>
                            </w:r>
                            <w:r>
                              <w:rPr>
                                <w:sz w:val="18"/>
                                <w:szCs w:val="18"/>
                                <w:vertAlign w:val="superscript"/>
                              </w:rPr>
                              <w:t>st</w:t>
                            </w:r>
                            <w:r>
                              <w:rPr>
                                <w:sz w:val="18"/>
                                <w:szCs w:val="18"/>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8D58E" id="Text Box 8" o:spid="_x0000_s1029" type="#_x0000_t202" style="position:absolute;left:0;text-align:left;margin-left:19.8pt;margin-top:669pt;width:198.75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" fillcolor="white [3201]" stroked="f" strokeweight=".5pt">
                <v:textbox>
                  <w:txbxContent>
                    <w:p w14:paraId="39A899FC" w14:textId="77777777" w:rsidR="003A2532" w:rsidRDefault="003A2532">
                      <w:pPr>
                        <w:rPr>
                          <w:sz w:val="18"/>
                          <w:szCs w:val="18"/>
                        </w:rPr>
                      </w:pPr>
                      <w:r>
                        <w:rPr>
                          <w:sz w:val="18"/>
                          <w:szCs w:val="18"/>
                        </w:rPr>
                        <w:t>Effective from September 1</w:t>
                      </w:r>
                      <w:r>
                        <w:rPr>
                          <w:sz w:val="18"/>
                          <w:szCs w:val="18"/>
                          <w:vertAlign w:val="superscript"/>
                        </w:rPr>
                        <w:t>st</w:t>
                      </w:r>
                      <w:r>
                        <w:rPr>
                          <w:sz w:val="18"/>
                          <w:szCs w:val="18"/>
                        </w:rPr>
                        <w:t xml:space="preserve"> 2021</w:t>
                      </w:r>
                    </w:p>
                  </w:txbxContent>
                </v:textbox>
              </v:shape>
            </w:pict>
          </mc:Fallback>
        </mc:AlternateContent>
      </w:r>
      <w:bookmarkEnd w:id="71"/>
      <w:bookmarkEnd w:id="72"/>
      <w:bookmarkEnd w:id="73"/>
    </w:p>
    <w:p w14:paraId="0FEAC2A8" w14:textId="5DF945D8" w:rsidR="007F1B6F" w:rsidRPr="00C938BD" w:rsidRDefault="007F1B6F" w:rsidP="00C938BD">
      <w:pPr>
        <w:pStyle w:val="Headinglevel1"/>
        <w:tabs>
          <w:tab w:val="left" w:pos="7845"/>
          <w:tab w:val="right" w:pos="10063"/>
        </w:tabs>
        <w:rPr>
          <w:rFonts w:eastAsiaTheme="minorEastAsia" w:cstheme="minorBidi"/>
          <w:b w:val="0"/>
          <w:noProof/>
          <w:color w:val="auto"/>
          <w:sz w:val="22"/>
          <w:szCs w:val="22"/>
          <w:lang w:val="en-US" w:eastAsia="en-US"/>
        </w:rPr>
      </w:pPr>
      <w:bookmarkStart w:id="74" w:name="_Toc463797285"/>
    </w:p>
    <w:p w14:paraId="3C3A5A0F" w14:textId="77777777" w:rsidR="007F1B6F" w:rsidRDefault="003A2532">
      <w:pPr>
        <w:pStyle w:val="Headinglevel1"/>
        <w:jc w:val="right"/>
        <w:rPr>
          <w:rFonts w:ascii="Arial" w:hAnsi="Arial" w:cs="Arial"/>
        </w:rPr>
      </w:pPr>
      <w:bookmarkStart w:id="75" w:name="_Toc115689910"/>
      <w:bookmarkStart w:id="76" w:name="_Toc127179019"/>
      <w:r>
        <w:rPr>
          <w:rFonts w:ascii="Arial" w:hAnsi="Arial" w:cs="Arial"/>
          <w:noProof/>
          <w:lang w:val="en-US" w:eastAsia="en-US"/>
        </w:rPr>
        <w:drawing>
          <wp:inline distT="0" distB="0" distL="0" distR="0" wp14:anchorId="4B5008D1" wp14:editId="586F0561">
            <wp:extent cx="6390005" cy="85344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90005" cy="8534400"/>
                    </a:xfrm>
                    <a:prstGeom prst="rect">
                      <a:avLst/>
                    </a:prstGeom>
                  </pic:spPr>
                </pic:pic>
              </a:graphicData>
            </a:graphic>
          </wp:inline>
        </w:drawing>
      </w:r>
      <w:bookmarkEnd w:id="75"/>
      <w:bookmarkEnd w:id="76"/>
    </w:p>
    <w:bookmarkEnd w:id="74"/>
    <w:p w14:paraId="259DBFAD" w14:textId="2A1EE932" w:rsidR="007F1B6F" w:rsidRDefault="007F1B6F">
      <w:pPr>
        <w:pStyle w:val="Headinglevel1"/>
        <w:jc w:val="right"/>
        <w:rPr>
          <w:rFonts w:ascii="Arial" w:hAnsi="Arial" w:cs="Arial"/>
        </w:rPr>
      </w:pPr>
    </w:p>
    <w:p w14:paraId="79340CAD" w14:textId="17E26F0C" w:rsidR="007F1B6F" w:rsidRPr="00C938BD" w:rsidRDefault="003A2532" w:rsidP="00C938BD">
      <w:pPr>
        <w:spacing w:after="200" w:line="276" w:lineRule="auto"/>
        <w:jc w:val="both"/>
        <w:rPr>
          <w:rFonts w:eastAsia="Times New Roman" w:cs="Times New Roman"/>
          <w:b/>
          <w:color w:val="003399"/>
          <w:sz w:val="24"/>
          <w:szCs w:val="28"/>
        </w:rPr>
      </w:pPr>
      <w:bookmarkStart w:id="77" w:name="_Toc463797287"/>
      <w:r>
        <w:br w:type="page"/>
      </w:r>
      <w:bookmarkEnd w:id="77"/>
    </w:p>
    <w:p w14:paraId="5CD747ED" w14:textId="77777777" w:rsidR="007F1B6F" w:rsidRDefault="007F1B6F">
      <w:pPr>
        <w:rPr>
          <w:lang w:eastAsia="en-US"/>
        </w:rPr>
      </w:pPr>
    </w:p>
    <w:p w14:paraId="072E8EDB" w14:textId="3863E525" w:rsidR="007F1B6F" w:rsidRDefault="007F1B6F">
      <w:pPr>
        <w:pStyle w:val="Default"/>
        <w:spacing w:after="120" w:line="276" w:lineRule="auto"/>
        <w:jc w:val="both"/>
        <w:rPr>
          <w:rFonts w:ascii="Rockwell" w:hAnsi="Rockwell"/>
          <w:sz w:val="22"/>
          <w:szCs w:val="22"/>
        </w:rPr>
      </w:pPr>
    </w:p>
    <w:p w14:paraId="202B1664" w14:textId="1DB66D21" w:rsidR="007F1B6F" w:rsidRDefault="007F1B6F">
      <w:pPr>
        <w:pStyle w:val="Headinglevel1"/>
        <w:jc w:val="right"/>
        <w:rPr>
          <w:rFonts w:ascii="Arial" w:hAnsi="Arial" w:cs="Arial"/>
        </w:rPr>
      </w:pPr>
    </w:p>
    <w:p w14:paraId="3006C1F6" w14:textId="77777777" w:rsidR="007F1B6F" w:rsidRDefault="003A2532">
      <w:pPr>
        <w:pStyle w:val="Headinglevel2"/>
        <w:spacing w:before="240"/>
        <w:jc w:val="both"/>
        <w:rPr>
          <w:rFonts w:ascii="Arial" w:hAnsi="Arial" w:cs="Arial"/>
        </w:rPr>
      </w:pPr>
      <w:bookmarkStart w:id="78" w:name="_Toc463797290"/>
      <w:bookmarkStart w:id="79" w:name="_Toc127179026"/>
      <w:r>
        <w:rPr>
          <w:rFonts w:ascii="Arial" w:hAnsi="Arial" w:cs="Arial"/>
        </w:rPr>
        <w:t xml:space="preserve">JCQ </w:t>
      </w:r>
      <w:bookmarkEnd w:id="78"/>
      <w:r>
        <w:rPr>
          <w:rFonts w:ascii="Arial" w:hAnsi="Arial" w:cs="Arial"/>
          <w:i/>
        </w:rPr>
        <w:t>unauthorised items poster</w:t>
      </w:r>
      <w:bookmarkEnd w:id="79"/>
    </w:p>
    <w:p w14:paraId="0E4BC6B9" w14:textId="4BD3DDF4" w:rsidR="007F1B6F" w:rsidRDefault="003A2532">
      <w:pPr>
        <w:jc w:val="both"/>
        <w:rPr>
          <w:rStyle w:val="Hyperlink"/>
          <w:rFonts w:ascii="Arial" w:hAnsi="Arial" w:cs="Arial"/>
          <w:sz w:val="20"/>
          <w:szCs w:val="20"/>
        </w:rPr>
      </w:pPr>
      <w:r>
        <w:rPr>
          <w:noProof/>
          <w:lang w:val="en-US" w:eastAsia="en-US"/>
        </w:rPr>
        <w:softHyphen/>
      </w:r>
      <w:r>
        <w:rPr>
          <w:noProof/>
          <w:lang w:val="en-US" w:eastAsia="en-US"/>
        </w:rPr>
        <w:softHyphen/>
      </w:r>
      <w:r>
        <w:rPr>
          <w:noProof/>
          <w:lang w:val="en-US" w:eastAsia="en-US"/>
        </w:rPr>
        <w:softHyphen/>
      </w:r>
    </w:p>
    <w:p w14:paraId="0C135E35" w14:textId="77777777" w:rsidR="007F1B6F" w:rsidRDefault="003A2532">
      <w:pPr>
        <w:jc w:val="both"/>
        <w:rPr>
          <w:rFonts w:cs="Arial"/>
          <w:sz w:val="20"/>
          <w:szCs w:val="20"/>
        </w:rPr>
      </w:pPr>
      <w:r>
        <w:rPr>
          <w:rFonts w:cs="Arial"/>
          <w:noProof/>
          <w:lang w:val="en-US" w:eastAsia="en-US"/>
        </w:rPr>
        <w:drawing>
          <wp:inline distT="0" distB="0" distL="0" distR="0" wp14:anchorId="3BAA001A" wp14:editId="03D2B10D">
            <wp:extent cx="6390005" cy="834834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90005" cy="8348345"/>
                    </a:xfrm>
                    <a:prstGeom prst="rect">
                      <a:avLst/>
                    </a:prstGeom>
                  </pic:spPr>
                </pic:pic>
              </a:graphicData>
            </a:graphic>
          </wp:inline>
        </w:drawing>
      </w:r>
      <w:r>
        <w:rPr>
          <w:rFonts w:cs="Arial"/>
        </w:rPr>
        <w:br w:type="page"/>
      </w:r>
    </w:p>
    <w:p w14:paraId="5E11D72B" w14:textId="2446DFF8" w:rsidR="007F1B6F" w:rsidRDefault="007F1B6F">
      <w:pPr>
        <w:pStyle w:val="Headinglevel1"/>
        <w:jc w:val="right"/>
        <w:rPr>
          <w:rFonts w:ascii="Arial" w:hAnsi="Arial" w:cs="Arial"/>
        </w:rPr>
      </w:pPr>
    </w:p>
    <w:p w14:paraId="6D786423" w14:textId="77777777" w:rsidR="007F1B6F" w:rsidRDefault="003A2532">
      <w:pPr>
        <w:pStyle w:val="Headinglevel2"/>
        <w:spacing w:before="240"/>
        <w:jc w:val="both"/>
        <w:rPr>
          <w:rFonts w:ascii="Arial" w:hAnsi="Arial" w:cs="Arial"/>
        </w:rPr>
      </w:pPr>
      <w:bookmarkStart w:id="80" w:name="_Toc463797292"/>
      <w:bookmarkStart w:id="81" w:name="_Toc127179028"/>
      <w:r>
        <w:rPr>
          <w:rFonts w:ascii="Arial" w:hAnsi="Arial" w:cs="Arial"/>
        </w:rPr>
        <w:t xml:space="preserve">JCQ </w:t>
      </w:r>
      <w:r>
        <w:rPr>
          <w:rFonts w:ascii="Arial" w:hAnsi="Arial" w:cs="Arial"/>
          <w:i/>
        </w:rPr>
        <w:t>Warning to Candidates</w:t>
      </w:r>
      <w:bookmarkEnd w:id="80"/>
      <w:r>
        <w:rPr>
          <w:rFonts w:ascii="Arial" w:hAnsi="Arial" w:cs="Arial"/>
        </w:rPr>
        <w:t xml:space="preserve"> poster</w:t>
      </w:r>
      <w:bookmarkEnd w:id="81"/>
    </w:p>
    <w:p w14:paraId="3EA6728C" w14:textId="0CDC14E5" w:rsidR="007F1B6F" w:rsidRDefault="007F1B6F">
      <w:pPr>
        <w:jc w:val="both"/>
        <w:rPr>
          <w:rFonts w:ascii="Arial" w:hAnsi="Arial" w:cs="Arial"/>
          <w:sz w:val="20"/>
          <w:szCs w:val="20"/>
        </w:rPr>
      </w:pPr>
    </w:p>
    <w:bookmarkEnd w:id="7"/>
    <w:bookmarkEnd w:id="6"/>
    <w:bookmarkEnd w:id="5"/>
    <w:p w14:paraId="12854AFD" w14:textId="77777777" w:rsidR="007F1B6F" w:rsidRDefault="007F1B6F">
      <w:pPr>
        <w:pStyle w:val="Headinglevel1"/>
        <w:jc w:val="both"/>
        <w:rPr>
          <w:noProof/>
        </w:rPr>
      </w:pPr>
    </w:p>
    <w:p w14:paraId="1E9A957E" w14:textId="77777777" w:rsidR="007F1B6F" w:rsidRDefault="003A2532">
      <w:pPr>
        <w:pStyle w:val="Headinglevel1"/>
        <w:jc w:val="both"/>
        <w:rPr>
          <w:noProof/>
        </w:rPr>
      </w:pPr>
      <w:bookmarkStart w:id="82" w:name="_Toc101948427"/>
      <w:bookmarkStart w:id="83" w:name="_Toc115689920"/>
      <w:bookmarkStart w:id="84" w:name="_Toc127179029"/>
      <w:r>
        <w:rPr>
          <w:noProof/>
          <w:lang w:val="en-US" w:eastAsia="en-US"/>
        </w:rPr>
        <w:drawing>
          <wp:anchor distT="0" distB="0" distL="114300" distR="114300" simplePos="0" relativeHeight="251696128" behindDoc="1" locked="0" layoutInCell="1" allowOverlap="1" wp14:anchorId="44DEFDC3" wp14:editId="39BA0AF7">
            <wp:simplePos x="0" y="0"/>
            <wp:positionH relativeFrom="page">
              <wp:align>center</wp:align>
            </wp:positionH>
            <wp:positionV relativeFrom="paragraph">
              <wp:posOffset>250190</wp:posOffset>
            </wp:positionV>
            <wp:extent cx="5467350" cy="7591425"/>
            <wp:effectExtent l="0" t="0" r="0" b="9525"/>
            <wp:wrapTight wrapText="bothSides">
              <wp:wrapPolygon edited="0">
                <wp:start x="0" y="0"/>
                <wp:lineTo x="0" y="21573"/>
                <wp:lineTo x="21525" y="21573"/>
                <wp:lineTo x="2152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467350" cy="7591425"/>
                    </a:xfrm>
                    <a:prstGeom prst="rect">
                      <a:avLst/>
                    </a:prstGeom>
                  </pic:spPr>
                </pic:pic>
              </a:graphicData>
            </a:graphic>
            <wp14:sizeRelH relativeFrom="page">
              <wp14:pctWidth>0</wp14:pctWidth>
            </wp14:sizeRelH>
            <wp14:sizeRelV relativeFrom="page">
              <wp14:pctHeight>0</wp14:pctHeight>
            </wp14:sizeRelV>
          </wp:anchor>
        </w:drawing>
      </w:r>
      <w:bookmarkEnd w:id="82"/>
      <w:bookmarkEnd w:id="83"/>
      <w:bookmarkEnd w:id="84"/>
    </w:p>
    <w:p w14:paraId="2B65C47D" w14:textId="77777777" w:rsidR="007F1B6F" w:rsidRDefault="007F1B6F">
      <w:pPr>
        <w:pStyle w:val="Headinglevel1"/>
        <w:jc w:val="both"/>
        <w:rPr>
          <w:highlight w:val="yellow"/>
        </w:rPr>
      </w:pPr>
    </w:p>
    <w:p w14:paraId="7A2FAE59" w14:textId="77777777" w:rsidR="007F1B6F" w:rsidRDefault="007F1B6F">
      <w:pPr>
        <w:pStyle w:val="Headinglevel1"/>
        <w:jc w:val="both"/>
        <w:rPr>
          <w:highlight w:val="yellow"/>
        </w:rPr>
      </w:pPr>
    </w:p>
    <w:p w14:paraId="12407C5A" w14:textId="77777777" w:rsidR="007F1B6F" w:rsidRDefault="007F1B6F">
      <w:pPr>
        <w:pStyle w:val="Headinglevel1"/>
        <w:jc w:val="both"/>
        <w:rPr>
          <w:highlight w:val="yellow"/>
        </w:rPr>
      </w:pPr>
    </w:p>
    <w:p w14:paraId="4EEF5173" w14:textId="77777777" w:rsidR="007F1B6F" w:rsidRDefault="007F1B6F">
      <w:pPr>
        <w:pStyle w:val="Headinglevel1"/>
        <w:jc w:val="both"/>
        <w:rPr>
          <w:highlight w:val="yellow"/>
        </w:rPr>
      </w:pPr>
    </w:p>
    <w:p w14:paraId="4E1490ED" w14:textId="77777777" w:rsidR="007F1B6F" w:rsidRDefault="007F1B6F">
      <w:pPr>
        <w:pStyle w:val="Headinglevel1"/>
        <w:jc w:val="both"/>
        <w:rPr>
          <w:highlight w:val="yellow"/>
        </w:rPr>
      </w:pPr>
    </w:p>
    <w:p w14:paraId="0608C05F" w14:textId="77777777" w:rsidR="007F1B6F" w:rsidRDefault="007F1B6F">
      <w:pPr>
        <w:pStyle w:val="Headinglevel1"/>
        <w:jc w:val="both"/>
        <w:rPr>
          <w:highlight w:val="yellow"/>
        </w:rPr>
      </w:pPr>
    </w:p>
    <w:p w14:paraId="18C8C20C" w14:textId="77777777" w:rsidR="007F1B6F" w:rsidRDefault="007F1B6F">
      <w:pPr>
        <w:pStyle w:val="Headinglevel1"/>
        <w:jc w:val="both"/>
        <w:rPr>
          <w:highlight w:val="yellow"/>
        </w:rPr>
      </w:pPr>
    </w:p>
    <w:p w14:paraId="68C90F6A" w14:textId="77777777" w:rsidR="007F1B6F" w:rsidRDefault="007F1B6F">
      <w:pPr>
        <w:pStyle w:val="Headinglevel1"/>
        <w:jc w:val="both"/>
        <w:rPr>
          <w:highlight w:val="yellow"/>
        </w:rPr>
      </w:pPr>
    </w:p>
    <w:p w14:paraId="0461332C" w14:textId="77777777" w:rsidR="007F1B6F" w:rsidRDefault="007F1B6F">
      <w:pPr>
        <w:pStyle w:val="Headinglevel1"/>
        <w:jc w:val="both"/>
        <w:rPr>
          <w:highlight w:val="yellow"/>
        </w:rPr>
      </w:pPr>
    </w:p>
    <w:p w14:paraId="1FF4D469" w14:textId="77777777" w:rsidR="007F1B6F" w:rsidRDefault="007F1B6F">
      <w:pPr>
        <w:pStyle w:val="Headinglevel1"/>
        <w:jc w:val="both"/>
        <w:rPr>
          <w:highlight w:val="yellow"/>
        </w:rPr>
      </w:pPr>
    </w:p>
    <w:p w14:paraId="0E85872E" w14:textId="77777777" w:rsidR="007F1B6F" w:rsidRDefault="007F1B6F">
      <w:pPr>
        <w:pStyle w:val="Headinglevel1"/>
        <w:jc w:val="both"/>
        <w:rPr>
          <w:highlight w:val="yellow"/>
        </w:rPr>
      </w:pPr>
    </w:p>
    <w:p w14:paraId="339FAAAE" w14:textId="77777777" w:rsidR="007F1B6F" w:rsidRDefault="007F1B6F">
      <w:pPr>
        <w:pStyle w:val="Headinglevel1"/>
        <w:jc w:val="both"/>
        <w:rPr>
          <w:highlight w:val="yellow"/>
        </w:rPr>
      </w:pPr>
    </w:p>
    <w:p w14:paraId="0F63AD2E" w14:textId="77777777" w:rsidR="007F1B6F" w:rsidRDefault="007F1B6F">
      <w:pPr>
        <w:pStyle w:val="Headinglevel1"/>
        <w:jc w:val="both"/>
        <w:rPr>
          <w:highlight w:val="yellow"/>
        </w:rPr>
      </w:pPr>
    </w:p>
    <w:p w14:paraId="7DF77AA0" w14:textId="77777777" w:rsidR="007F1B6F" w:rsidRDefault="007F1B6F">
      <w:pPr>
        <w:pStyle w:val="Headinglevel1"/>
        <w:jc w:val="both"/>
        <w:rPr>
          <w:highlight w:val="yellow"/>
        </w:rPr>
      </w:pPr>
    </w:p>
    <w:p w14:paraId="1A283FD1" w14:textId="77777777" w:rsidR="007F1B6F" w:rsidRDefault="007F1B6F">
      <w:pPr>
        <w:pStyle w:val="Headinglevel1"/>
        <w:jc w:val="both"/>
        <w:rPr>
          <w:highlight w:val="yellow"/>
        </w:rPr>
      </w:pPr>
    </w:p>
    <w:p w14:paraId="1524F9CA" w14:textId="77777777" w:rsidR="007F1B6F" w:rsidRDefault="007F1B6F">
      <w:pPr>
        <w:pStyle w:val="Headinglevel1"/>
        <w:jc w:val="both"/>
        <w:rPr>
          <w:highlight w:val="yellow"/>
        </w:rPr>
      </w:pPr>
    </w:p>
    <w:p w14:paraId="468F6B16" w14:textId="77777777" w:rsidR="007F1B6F" w:rsidRDefault="007F1B6F">
      <w:pPr>
        <w:pStyle w:val="Headinglevel1"/>
        <w:jc w:val="both"/>
        <w:rPr>
          <w:highlight w:val="yellow"/>
        </w:rPr>
      </w:pPr>
    </w:p>
    <w:p w14:paraId="070C0762" w14:textId="77777777" w:rsidR="007F1B6F" w:rsidRDefault="007F1B6F">
      <w:pPr>
        <w:pStyle w:val="Headinglevel1"/>
        <w:jc w:val="both"/>
        <w:rPr>
          <w:highlight w:val="yellow"/>
        </w:rPr>
      </w:pPr>
    </w:p>
    <w:p w14:paraId="7383ECA7" w14:textId="77777777" w:rsidR="007F1B6F" w:rsidRDefault="007F1B6F">
      <w:pPr>
        <w:pStyle w:val="Headinglevel1"/>
        <w:jc w:val="both"/>
        <w:rPr>
          <w:highlight w:val="yellow"/>
        </w:rPr>
      </w:pPr>
    </w:p>
    <w:p w14:paraId="271AA966" w14:textId="77777777" w:rsidR="007F1B6F" w:rsidRDefault="007F1B6F">
      <w:pPr>
        <w:pStyle w:val="Headinglevel1"/>
        <w:jc w:val="both"/>
        <w:rPr>
          <w:highlight w:val="yellow"/>
        </w:rPr>
      </w:pPr>
    </w:p>
    <w:p w14:paraId="44E162BB" w14:textId="77777777" w:rsidR="007F1B6F" w:rsidRDefault="007F1B6F">
      <w:pPr>
        <w:pStyle w:val="Headinglevel1"/>
        <w:jc w:val="both"/>
        <w:rPr>
          <w:highlight w:val="yellow"/>
        </w:rPr>
      </w:pPr>
    </w:p>
    <w:bookmarkStart w:id="85" w:name="_Toc101948428"/>
    <w:bookmarkStart w:id="86" w:name="_Toc115689921"/>
    <w:bookmarkStart w:id="87" w:name="_Toc127179030"/>
    <w:p w14:paraId="15956E03" w14:textId="77777777" w:rsidR="007F1B6F" w:rsidRDefault="003A2532">
      <w:pPr>
        <w:pStyle w:val="Headinglevel1"/>
        <w:jc w:val="both"/>
        <w:rPr>
          <w:highlight w:val="yellow"/>
        </w:rPr>
      </w:pPr>
      <w:r>
        <w:rPr>
          <w:noProof/>
          <w:lang w:val="en-US" w:eastAsia="en-US"/>
        </w:rPr>
        <mc:AlternateContent>
          <mc:Choice Requires="wps">
            <w:drawing>
              <wp:anchor distT="0" distB="0" distL="114300" distR="114300" simplePos="0" relativeHeight="251700224" behindDoc="0" locked="0" layoutInCell="1" allowOverlap="1" wp14:anchorId="31437980" wp14:editId="04990031">
                <wp:simplePos x="0" y="0"/>
                <wp:positionH relativeFrom="column">
                  <wp:posOffset>603885</wp:posOffset>
                </wp:positionH>
                <wp:positionV relativeFrom="paragraph">
                  <wp:posOffset>113665</wp:posOffset>
                </wp:positionV>
                <wp:extent cx="1419225" cy="276225"/>
                <wp:effectExtent l="0" t="0" r="9525" b="9525"/>
                <wp:wrapNone/>
                <wp:docPr id="29" name="Text Box 29"/>
                <wp:cNvGraphicFramePr/>
                <a:graphic xmlns:a="http://schemas.openxmlformats.org/drawingml/2006/main">
                  <a:graphicData uri="http://schemas.microsoft.com/office/word/2010/wordprocessingShape">
                    <wps:wsp>
                      <wps:cNvSpPr txBox="1"/>
                      <wps:spPr>
                        <a:xfrm>
                          <a:off x="0" y="0"/>
                          <a:ext cx="1419225" cy="276225"/>
                        </a:xfrm>
                        <a:prstGeom prst="rect">
                          <a:avLst/>
                        </a:prstGeom>
                        <a:solidFill>
                          <a:schemeClr val="lt1"/>
                        </a:solidFill>
                        <a:ln w="6350">
                          <a:noFill/>
                        </a:ln>
                      </wps:spPr>
                      <wps:txbx>
                        <w:txbxContent>
                          <w:p w14:paraId="65BA2AC8" w14:textId="77777777" w:rsidR="003A2532" w:rsidRDefault="003A2532">
                            <w:r>
                              <w:rPr>
                                <w:noProof/>
                                <w:lang w:val="en-US" w:eastAsia="en-US"/>
                              </w:rPr>
                              <w:drawing>
                                <wp:inline distT="0" distB="0" distL="0" distR="0" wp14:anchorId="6697DD14" wp14:editId="6B0928B2">
                                  <wp:extent cx="1094837" cy="1714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58125" cy="1813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437980" id="Text Box 29" o:spid="_x0000_s1030" type="#_x0000_t202" style="position:absolute;left:0;text-align:left;margin-left:47.55pt;margin-top:8.95pt;width:111.75pt;height:21.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" fillcolor="white [3201]" stroked="f" strokeweight=".5pt">
                <v:textbox>
                  <w:txbxContent>
                    <w:p w14:paraId="65BA2AC8" w14:textId="77777777" w:rsidR="003A2532" w:rsidRDefault="003A2532">
                      <w:r>
                        <w:rPr>
                          <w:noProof/>
                          <w:lang w:val="en-US" w:eastAsia="en-US"/>
                        </w:rPr>
                        <w:drawing>
                          <wp:inline distT="0" distB="0" distL="0" distR="0" wp14:anchorId="6697DD14" wp14:editId="6B0928B2">
                            <wp:extent cx="1094837" cy="1714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58125" cy="181361"/>
                                    </a:xfrm>
                                    <a:prstGeom prst="rect">
                                      <a:avLst/>
                                    </a:prstGeom>
                                  </pic:spPr>
                                </pic:pic>
                              </a:graphicData>
                            </a:graphic>
                          </wp:inline>
                        </w:drawing>
                      </w:r>
                    </w:p>
                  </w:txbxContent>
                </v:textbox>
              </v:shape>
            </w:pict>
          </mc:Fallback>
        </mc:AlternateContent>
      </w:r>
      <w:bookmarkEnd w:id="85"/>
      <w:bookmarkEnd w:id="86"/>
      <w:bookmarkEnd w:id="87"/>
    </w:p>
    <w:p w14:paraId="20AA26E8" w14:textId="77777777" w:rsidR="007F1B6F" w:rsidRDefault="007F1B6F">
      <w:pPr>
        <w:pStyle w:val="Headinglevel1"/>
        <w:jc w:val="both"/>
        <w:rPr>
          <w:highlight w:val="yellow"/>
        </w:rPr>
      </w:pPr>
    </w:p>
    <w:p w14:paraId="3AA36680" w14:textId="77777777" w:rsidR="007F1B6F" w:rsidRDefault="007F1B6F">
      <w:pPr>
        <w:pStyle w:val="Headinglevel1"/>
        <w:jc w:val="both"/>
        <w:rPr>
          <w:highlight w:val="yellow"/>
        </w:rPr>
      </w:pPr>
    </w:p>
    <w:p w14:paraId="29A01CA2" w14:textId="77777777" w:rsidR="007F1B6F" w:rsidRDefault="007F1B6F">
      <w:pPr>
        <w:spacing w:line="276" w:lineRule="auto"/>
        <w:rPr>
          <w:rFonts w:ascii="Arial" w:hAnsi="Arial" w:cs="Arial"/>
          <w:color w:val="BFBFBF" w:themeColor="background1" w:themeShade="BF"/>
        </w:rPr>
      </w:pPr>
    </w:p>
    <w:sectPr w:rsidR="007F1B6F">
      <w:footerReference w:type="default" r:id="rId16"/>
      <w:footerReference w:type="first" r:id="rId17"/>
      <w:pgSz w:w="11906" w:h="16838" w:code="9"/>
      <w:pgMar w:top="720" w:right="709" w:bottom="816" w:left="1134" w:header="567" w:footer="283" w:gutter="0"/>
      <w:pgBorders w:offsetFrom="page">
        <w:top w:val="single" w:sz="8" w:space="24" w:color="002060" w:shadow="1"/>
        <w:left w:val="single" w:sz="8" w:space="24" w:color="002060" w:shadow="1"/>
        <w:bottom w:val="single" w:sz="8" w:space="24" w:color="002060" w:shadow="1"/>
        <w:right w:val="single" w:sz="8" w:space="24" w:color="002060"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39AC0" w14:textId="77777777" w:rsidR="003A2532" w:rsidRDefault="003A2532">
      <w:pPr>
        <w:spacing w:after="0"/>
      </w:pPr>
      <w:r>
        <w:separator/>
      </w:r>
    </w:p>
  </w:endnote>
  <w:endnote w:type="continuationSeparator" w:id="0">
    <w:p w14:paraId="396BA145" w14:textId="77777777" w:rsidR="003A2532" w:rsidRDefault="003A25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549393"/>
      <w:docPartObj>
        <w:docPartGallery w:val="Page Numbers (Bottom of Page)"/>
        <w:docPartUnique/>
      </w:docPartObj>
    </w:sdtPr>
    <w:sdtEndPr>
      <w:rPr>
        <w:noProof/>
      </w:rPr>
    </w:sdtEndPr>
    <w:sdtContent>
      <w:p w14:paraId="0A9C772D" w14:textId="469D077D" w:rsidR="003A2532" w:rsidRDefault="003A2532">
        <w:pPr>
          <w:pStyle w:val="Footer"/>
          <w:jc w:val="right"/>
        </w:pPr>
        <w:r>
          <w:fldChar w:fldCharType="begin"/>
        </w:r>
        <w:r>
          <w:instrText xml:space="preserve"> PAGE   \* MERGEFORMAT </w:instrText>
        </w:r>
        <w:r>
          <w:fldChar w:fldCharType="separate"/>
        </w:r>
        <w:r w:rsidR="0018122B">
          <w:rPr>
            <w:noProof/>
          </w:rPr>
          <w:t>15</w:t>
        </w:r>
        <w:r>
          <w:rPr>
            <w:noProof/>
          </w:rPr>
          <w:fldChar w:fldCharType="end"/>
        </w:r>
      </w:p>
    </w:sdtContent>
  </w:sdt>
  <w:p w14:paraId="2F94BC1C" w14:textId="77777777" w:rsidR="003A2532" w:rsidRDefault="003A2532">
    <w:pPr>
      <w:pStyle w:val="Footer"/>
      <w:jc w:val="right"/>
      <w:rPr>
        <w:b/>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1673C" w14:textId="77777777" w:rsidR="003A2532" w:rsidRDefault="003A2532">
    <w:pPr>
      <w:pStyle w:val="Default"/>
      <w:jc w:val="right"/>
      <w:rPr>
        <w:rFonts w:ascii="Rockwell" w:hAnsi="Rockwell"/>
        <w:b/>
        <w:i/>
        <w:sz w:val="16"/>
        <w:szCs w:val="16"/>
      </w:rPr>
    </w:pPr>
    <w:bookmarkStart w:id="88" w:name="_Hlk14270877"/>
    <w:r>
      <w:rPr>
        <w:rFonts w:ascii="Rockwell" w:hAnsi="Rockwell"/>
        <w:b/>
        <w:noProof/>
        <w:sz w:val="16"/>
        <w:szCs w:val="16"/>
      </w:rPr>
      <w:t xml:space="preserve">The Kimberley School - Candidate exam handbook </w:t>
    </w:r>
  </w:p>
  <w:bookmarkEnd w:id="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8FF5C" w14:textId="77777777" w:rsidR="003A2532" w:rsidRDefault="003A2532">
      <w:pPr>
        <w:spacing w:after="0"/>
      </w:pPr>
      <w:r>
        <w:separator/>
      </w:r>
    </w:p>
  </w:footnote>
  <w:footnote w:type="continuationSeparator" w:id="0">
    <w:p w14:paraId="531F0E14" w14:textId="77777777" w:rsidR="003A2532" w:rsidRDefault="003A25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45D"/>
    <w:multiLevelType w:val="hybridMultilevel"/>
    <w:tmpl w:val="4C281534"/>
    <w:lvl w:ilvl="0" w:tplc="E6DE5AFC">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731A0"/>
    <w:multiLevelType w:val="hybridMultilevel"/>
    <w:tmpl w:val="215880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53872"/>
    <w:multiLevelType w:val="hybridMultilevel"/>
    <w:tmpl w:val="614AF3C2"/>
    <w:lvl w:ilvl="0" w:tplc="0EE0F7B8">
      <w:start w:val="1"/>
      <w:numFmt w:val="bullet"/>
      <w:lvlText w:val=""/>
      <w:lvlJc w:val="left"/>
      <w:pPr>
        <w:ind w:left="766" w:hanging="360"/>
      </w:pPr>
      <w:rPr>
        <w:rFonts w:ascii="Symbol" w:hAnsi="Symbol" w:hint="default"/>
        <w:color w:val="003399"/>
        <w:sz w:val="22"/>
        <w:szCs w:val="28"/>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0D4669DD"/>
    <w:multiLevelType w:val="hybridMultilevel"/>
    <w:tmpl w:val="B57860FA"/>
    <w:lvl w:ilvl="0" w:tplc="AB58F0B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760E0B"/>
    <w:multiLevelType w:val="hybridMultilevel"/>
    <w:tmpl w:val="CDC8EA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26801"/>
    <w:multiLevelType w:val="hybridMultilevel"/>
    <w:tmpl w:val="7986802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732E9"/>
    <w:multiLevelType w:val="hybridMultilevel"/>
    <w:tmpl w:val="9182900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05C35"/>
    <w:multiLevelType w:val="hybridMultilevel"/>
    <w:tmpl w:val="EF064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01C85"/>
    <w:multiLevelType w:val="hybridMultilevel"/>
    <w:tmpl w:val="AEC8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202C4"/>
    <w:multiLevelType w:val="hybridMultilevel"/>
    <w:tmpl w:val="923A43B0"/>
    <w:lvl w:ilvl="0" w:tplc="0EE0F7B8">
      <w:start w:val="1"/>
      <w:numFmt w:val="bullet"/>
      <w:lvlText w:val=""/>
      <w:lvlJc w:val="left"/>
      <w:pPr>
        <w:ind w:left="770"/>
      </w:pPr>
      <w:rPr>
        <w:rFonts w:ascii="Symbol" w:hAnsi="Symbol" w:hint="default"/>
        <w:b w:val="0"/>
        <w:i w:val="0"/>
        <w:strike w:val="0"/>
        <w:dstrike w:val="0"/>
        <w:color w:val="003399"/>
        <w:sz w:val="22"/>
        <w:szCs w:val="28"/>
        <w:u w:val="none" w:color="000000"/>
        <w:bdr w:val="none" w:sz="0" w:space="0" w:color="auto"/>
        <w:shd w:val="clear" w:color="auto" w:fill="auto"/>
        <w:vertAlign w:val="baseline"/>
      </w:rPr>
    </w:lvl>
    <w:lvl w:ilvl="1" w:tplc="C338EC94">
      <w:start w:val="1"/>
      <w:numFmt w:val="bullet"/>
      <w:lvlText w:val="o"/>
      <w:lvlJc w:val="left"/>
      <w:pPr>
        <w:ind w:left="1506"/>
      </w:pPr>
      <w:rPr>
        <w:rFonts w:ascii="Wingdings 3" w:eastAsia="Wingdings 3" w:hAnsi="Wingdings 3" w:cs="Wingdings 3"/>
        <w:b w:val="0"/>
        <w:i w:val="0"/>
        <w:strike w:val="0"/>
        <w:dstrike w:val="0"/>
        <w:color w:val="003399"/>
        <w:sz w:val="24"/>
        <w:szCs w:val="24"/>
        <w:u w:val="none" w:color="000000"/>
        <w:bdr w:val="none" w:sz="0" w:space="0" w:color="auto"/>
        <w:shd w:val="clear" w:color="auto" w:fill="auto"/>
        <w:vertAlign w:val="baseline"/>
      </w:rPr>
    </w:lvl>
    <w:lvl w:ilvl="2" w:tplc="6E7A9594">
      <w:start w:val="1"/>
      <w:numFmt w:val="bullet"/>
      <w:lvlText w:val="▪"/>
      <w:lvlJc w:val="left"/>
      <w:pPr>
        <w:ind w:left="2226"/>
      </w:pPr>
      <w:rPr>
        <w:rFonts w:ascii="Wingdings 3" w:eastAsia="Wingdings 3" w:hAnsi="Wingdings 3" w:cs="Wingdings 3"/>
        <w:b w:val="0"/>
        <w:i w:val="0"/>
        <w:strike w:val="0"/>
        <w:dstrike w:val="0"/>
        <w:color w:val="003399"/>
        <w:sz w:val="24"/>
        <w:szCs w:val="24"/>
        <w:u w:val="none" w:color="000000"/>
        <w:bdr w:val="none" w:sz="0" w:space="0" w:color="auto"/>
        <w:shd w:val="clear" w:color="auto" w:fill="auto"/>
        <w:vertAlign w:val="baseline"/>
      </w:rPr>
    </w:lvl>
    <w:lvl w:ilvl="3" w:tplc="FA0E88F0">
      <w:start w:val="1"/>
      <w:numFmt w:val="bullet"/>
      <w:lvlText w:val="•"/>
      <w:lvlJc w:val="left"/>
      <w:pPr>
        <w:ind w:left="2946"/>
      </w:pPr>
      <w:rPr>
        <w:rFonts w:ascii="Wingdings 3" w:eastAsia="Wingdings 3" w:hAnsi="Wingdings 3" w:cs="Wingdings 3"/>
        <w:b w:val="0"/>
        <w:i w:val="0"/>
        <w:strike w:val="0"/>
        <w:dstrike w:val="0"/>
        <w:color w:val="003399"/>
        <w:sz w:val="24"/>
        <w:szCs w:val="24"/>
        <w:u w:val="none" w:color="000000"/>
        <w:bdr w:val="none" w:sz="0" w:space="0" w:color="auto"/>
        <w:shd w:val="clear" w:color="auto" w:fill="auto"/>
        <w:vertAlign w:val="baseline"/>
      </w:rPr>
    </w:lvl>
    <w:lvl w:ilvl="4" w:tplc="06621B78">
      <w:start w:val="1"/>
      <w:numFmt w:val="bullet"/>
      <w:lvlText w:val="o"/>
      <w:lvlJc w:val="left"/>
      <w:pPr>
        <w:ind w:left="3666"/>
      </w:pPr>
      <w:rPr>
        <w:rFonts w:ascii="Wingdings 3" w:eastAsia="Wingdings 3" w:hAnsi="Wingdings 3" w:cs="Wingdings 3"/>
        <w:b w:val="0"/>
        <w:i w:val="0"/>
        <w:strike w:val="0"/>
        <w:dstrike w:val="0"/>
        <w:color w:val="003399"/>
        <w:sz w:val="24"/>
        <w:szCs w:val="24"/>
        <w:u w:val="none" w:color="000000"/>
        <w:bdr w:val="none" w:sz="0" w:space="0" w:color="auto"/>
        <w:shd w:val="clear" w:color="auto" w:fill="auto"/>
        <w:vertAlign w:val="baseline"/>
      </w:rPr>
    </w:lvl>
    <w:lvl w:ilvl="5" w:tplc="34DA1F74">
      <w:start w:val="1"/>
      <w:numFmt w:val="bullet"/>
      <w:lvlText w:val="▪"/>
      <w:lvlJc w:val="left"/>
      <w:pPr>
        <w:ind w:left="4386"/>
      </w:pPr>
      <w:rPr>
        <w:rFonts w:ascii="Wingdings 3" w:eastAsia="Wingdings 3" w:hAnsi="Wingdings 3" w:cs="Wingdings 3"/>
        <w:b w:val="0"/>
        <w:i w:val="0"/>
        <w:strike w:val="0"/>
        <w:dstrike w:val="0"/>
        <w:color w:val="003399"/>
        <w:sz w:val="24"/>
        <w:szCs w:val="24"/>
        <w:u w:val="none" w:color="000000"/>
        <w:bdr w:val="none" w:sz="0" w:space="0" w:color="auto"/>
        <w:shd w:val="clear" w:color="auto" w:fill="auto"/>
        <w:vertAlign w:val="baseline"/>
      </w:rPr>
    </w:lvl>
    <w:lvl w:ilvl="6" w:tplc="FC36572A">
      <w:start w:val="1"/>
      <w:numFmt w:val="bullet"/>
      <w:lvlText w:val="•"/>
      <w:lvlJc w:val="left"/>
      <w:pPr>
        <w:ind w:left="5106"/>
      </w:pPr>
      <w:rPr>
        <w:rFonts w:ascii="Wingdings 3" w:eastAsia="Wingdings 3" w:hAnsi="Wingdings 3" w:cs="Wingdings 3"/>
        <w:b w:val="0"/>
        <w:i w:val="0"/>
        <w:strike w:val="0"/>
        <w:dstrike w:val="0"/>
        <w:color w:val="003399"/>
        <w:sz w:val="24"/>
        <w:szCs w:val="24"/>
        <w:u w:val="none" w:color="000000"/>
        <w:bdr w:val="none" w:sz="0" w:space="0" w:color="auto"/>
        <w:shd w:val="clear" w:color="auto" w:fill="auto"/>
        <w:vertAlign w:val="baseline"/>
      </w:rPr>
    </w:lvl>
    <w:lvl w:ilvl="7" w:tplc="4014C24A">
      <w:start w:val="1"/>
      <w:numFmt w:val="bullet"/>
      <w:lvlText w:val="o"/>
      <w:lvlJc w:val="left"/>
      <w:pPr>
        <w:ind w:left="5826"/>
      </w:pPr>
      <w:rPr>
        <w:rFonts w:ascii="Wingdings 3" w:eastAsia="Wingdings 3" w:hAnsi="Wingdings 3" w:cs="Wingdings 3"/>
        <w:b w:val="0"/>
        <w:i w:val="0"/>
        <w:strike w:val="0"/>
        <w:dstrike w:val="0"/>
        <w:color w:val="003399"/>
        <w:sz w:val="24"/>
        <w:szCs w:val="24"/>
        <w:u w:val="none" w:color="000000"/>
        <w:bdr w:val="none" w:sz="0" w:space="0" w:color="auto"/>
        <w:shd w:val="clear" w:color="auto" w:fill="auto"/>
        <w:vertAlign w:val="baseline"/>
      </w:rPr>
    </w:lvl>
    <w:lvl w:ilvl="8" w:tplc="442C96EE">
      <w:start w:val="1"/>
      <w:numFmt w:val="bullet"/>
      <w:lvlText w:val="▪"/>
      <w:lvlJc w:val="left"/>
      <w:pPr>
        <w:ind w:left="6546"/>
      </w:pPr>
      <w:rPr>
        <w:rFonts w:ascii="Wingdings 3" w:eastAsia="Wingdings 3" w:hAnsi="Wingdings 3" w:cs="Wingdings 3"/>
        <w:b w:val="0"/>
        <w:i w:val="0"/>
        <w:strike w:val="0"/>
        <w:dstrike w:val="0"/>
        <w:color w:val="003399"/>
        <w:sz w:val="24"/>
        <w:szCs w:val="24"/>
        <w:u w:val="none" w:color="000000"/>
        <w:bdr w:val="none" w:sz="0" w:space="0" w:color="auto"/>
        <w:shd w:val="clear" w:color="auto" w:fill="auto"/>
        <w:vertAlign w:val="baseline"/>
      </w:rPr>
    </w:lvl>
  </w:abstractNum>
  <w:abstractNum w:abstractNumId="10" w15:restartNumberingAfterBreak="0">
    <w:nsid w:val="202738AB"/>
    <w:multiLevelType w:val="hybridMultilevel"/>
    <w:tmpl w:val="6AF245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46521"/>
    <w:multiLevelType w:val="hybridMultilevel"/>
    <w:tmpl w:val="0248CB0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91ECF"/>
    <w:multiLevelType w:val="hybridMultilevel"/>
    <w:tmpl w:val="68F040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D1A3E"/>
    <w:multiLevelType w:val="hybridMultilevel"/>
    <w:tmpl w:val="087015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017E14"/>
    <w:multiLevelType w:val="hybridMultilevel"/>
    <w:tmpl w:val="51A471EE"/>
    <w:lvl w:ilvl="0" w:tplc="23C24816">
      <w:numFmt w:val="bullet"/>
      <w:lvlText w:val=""/>
      <w:lvlJc w:val="left"/>
      <w:pPr>
        <w:ind w:left="823" w:hanging="361"/>
      </w:pPr>
      <w:rPr>
        <w:rFonts w:ascii="Symbol" w:eastAsia="Symbol" w:hAnsi="Symbol" w:cs="Symbol" w:hint="default"/>
        <w:b w:val="0"/>
        <w:bCs w:val="0"/>
        <w:i w:val="0"/>
        <w:iCs w:val="0"/>
        <w:color w:val="003399"/>
        <w:spacing w:val="0"/>
        <w:w w:val="100"/>
        <w:sz w:val="22"/>
        <w:szCs w:val="22"/>
        <w:lang w:val="en-US" w:eastAsia="en-US" w:bidi="ar-SA"/>
      </w:rPr>
    </w:lvl>
    <w:lvl w:ilvl="1" w:tplc="ED626912">
      <w:numFmt w:val="bullet"/>
      <w:lvlText w:val="•"/>
      <w:lvlJc w:val="left"/>
      <w:pPr>
        <w:ind w:left="1782" w:hanging="361"/>
      </w:pPr>
      <w:rPr>
        <w:rFonts w:hint="default"/>
        <w:lang w:val="en-US" w:eastAsia="en-US" w:bidi="ar-SA"/>
      </w:rPr>
    </w:lvl>
    <w:lvl w:ilvl="2" w:tplc="61D24E98">
      <w:numFmt w:val="bullet"/>
      <w:lvlText w:val="•"/>
      <w:lvlJc w:val="left"/>
      <w:pPr>
        <w:ind w:left="2745" w:hanging="361"/>
      </w:pPr>
      <w:rPr>
        <w:rFonts w:hint="default"/>
        <w:lang w:val="en-US" w:eastAsia="en-US" w:bidi="ar-SA"/>
      </w:rPr>
    </w:lvl>
    <w:lvl w:ilvl="3" w:tplc="B5A4CAEC">
      <w:numFmt w:val="bullet"/>
      <w:lvlText w:val="•"/>
      <w:lvlJc w:val="left"/>
      <w:pPr>
        <w:ind w:left="3708" w:hanging="361"/>
      </w:pPr>
      <w:rPr>
        <w:rFonts w:hint="default"/>
        <w:lang w:val="en-US" w:eastAsia="en-US" w:bidi="ar-SA"/>
      </w:rPr>
    </w:lvl>
    <w:lvl w:ilvl="4" w:tplc="7D5C94FE">
      <w:numFmt w:val="bullet"/>
      <w:lvlText w:val="•"/>
      <w:lvlJc w:val="left"/>
      <w:pPr>
        <w:ind w:left="4671" w:hanging="361"/>
      </w:pPr>
      <w:rPr>
        <w:rFonts w:hint="default"/>
        <w:lang w:val="en-US" w:eastAsia="en-US" w:bidi="ar-SA"/>
      </w:rPr>
    </w:lvl>
    <w:lvl w:ilvl="5" w:tplc="45949E58">
      <w:numFmt w:val="bullet"/>
      <w:lvlText w:val="•"/>
      <w:lvlJc w:val="left"/>
      <w:pPr>
        <w:ind w:left="5634" w:hanging="361"/>
      </w:pPr>
      <w:rPr>
        <w:rFonts w:hint="default"/>
        <w:lang w:val="en-US" w:eastAsia="en-US" w:bidi="ar-SA"/>
      </w:rPr>
    </w:lvl>
    <w:lvl w:ilvl="6" w:tplc="0C4E545E">
      <w:numFmt w:val="bullet"/>
      <w:lvlText w:val="•"/>
      <w:lvlJc w:val="left"/>
      <w:pPr>
        <w:ind w:left="6597" w:hanging="361"/>
      </w:pPr>
      <w:rPr>
        <w:rFonts w:hint="default"/>
        <w:lang w:val="en-US" w:eastAsia="en-US" w:bidi="ar-SA"/>
      </w:rPr>
    </w:lvl>
    <w:lvl w:ilvl="7" w:tplc="FC6EB7A0">
      <w:numFmt w:val="bullet"/>
      <w:lvlText w:val="•"/>
      <w:lvlJc w:val="left"/>
      <w:pPr>
        <w:ind w:left="7560" w:hanging="361"/>
      </w:pPr>
      <w:rPr>
        <w:rFonts w:hint="default"/>
        <w:lang w:val="en-US" w:eastAsia="en-US" w:bidi="ar-SA"/>
      </w:rPr>
    </w:lvl>
    <w:lvl w:ilvl="8" w:tplc="27DEB4DA">
      <w:numFmt w:val="bullet"/>
      <w:lvlText w:val="•"/>
      <w:lvlJc w:val="left"/>
      <w:pPr>
        <w:ind w:left="8523" w:hanging="361"/>
      </w:pPr>
      <w:rPr>
        <w:rFonts w:hint="default"/>
        <w:lang w:val="en-US" w:eastAsia="en-US" w:bidi="ar-SA"/>
      </w:rPr>
    </w:lvl>
  </w:abstractNum>
  <w:abstractNum w:abstractNumId="15" w15:restartNumberingAfterBreak="0">
    <w:nsid w:val="40A12D72"/>
    <w:multiLevelType w:val="hybridMultilevel"/>
    <w:tmpl w:val="B072965A"/>
    <w:lvl w:ilvl="0" w:tplc="0EE0F7B8">
      <w:start w:val="1"/>
      <w:numFmt w:val="bullet"/>
      <w:lvlText w:val=""/>
      <w:lvlJc w:val="left"/>
      <w:pPr>
        <w:ind w:left="720" w:hanging="360"/>
      </w:pPr>
      <w:rPr>
        <w:rFonts w:ascii="Symbol" w:hAnsi="Symbol" w:hint="default"/>
        <w:color w:val="003399"/>
        <w:sz w:val="22"/>
        <w:szCs w:val="28"/>
      </w:rPr>
    </w:lvl>
    <w:lvl w:ilvl="1" w:tplc="A8AC65E8">
      <w:start w:val="1"/>
      <w:numFmt w:val="bullet"/>
      <w:lvlText w:val="o"/>
      <w:lvlJc w:val="left"/>
      <w:pPr>
        <w:ind w:left="1440" w:hanging="360"/>
      </w:pPr>
      <w:rPr>
        <w:rFonts w:ascii="Courier New" w:hAnsi="Courier New" w:hint="default"/>
        <w:color w:val="00206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86CE2"/>
    <w:multiLevelType w:val="hybridMultilevel"/>
    <w:tmpl w:val="D4348EAA"/>
    <w:lvl w:ilvl="0" w:tplc="0EE0F7B8">
      <w:start w:val="1"/>
      <w:numFmt w:val="bullet"/>
      <w:lvlText w:val=""/>
      <w:lvlJc w:val="left"/>
      <w:pPr>
        <w:ind w:left="766" w:hanging="360"/>
      </w:pPr>
      <w:rPr>
        <w:rFonts w:ascii="Symbol" w:hAnsi="Symbol" w:hint="default"/>
        <w:color w:val="003399"/>
        <w:sz w:val="22"/>
        <w:szCs w:val="28"/>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7" w15:restartNumberingAfterBreak="0">
    <w:nsid w:val="45EE06E0"/>
    <w:multiLevelType w:val="hybridMultilevel"/>
    <w:tmpl w:val="D1FE9B56"/>
    <w:lvl w:ilvl="0" w:tplc="0EE0F7B8">
      <w:start w:val="1"/>
      <w:numFmt w:val="bullet"/>
      <w:lvlText w:val=""/>
      <w:lvlJc w:val="left"/>
      <w:pPr>
        <w:ind w:left="862" w:hanging="360"/>
      </w:pPr>
      <w:rPr>
        <w:rFonts w:ascii="Symbol" w:hAnsi="Symbol" w:hint="default"/>
        <w:color w:val="003399"/>
        <w:sz w:val="22"/>
        <w:szCs w:val="28"/>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469A3E17"/>
    <w:multiLevelType w:val="hybridMultilevel"/>
    <w:tmpl w:val="219838D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3E547F"/>
    <w:multiLevelType w:val="hybridMultilevel"/>
    <w:tmpl w:val="9DFAEB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25307C3"/>
    <w:multiLevelType w:val="hybridMultilevel"/>
    <w:tmpl w:val="C5C6DC8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847663"/>
    <w:multiLevelType w:val="hybridMultilevel"/>
    <w:tmpl w:val="F8E2A3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4001D3"/>
    <w:multiLevelType w:val="hybridMultilevel"/>
    <w:tmpl w:val="423E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F367AF"/>
    <w:multiLevelType w:val="hybridMultilevel"/>
    <w:tmpl w:val="09DCBA1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DC2029"/>
    <w:multiLevelType w:val="hybridMultilevel"/>
    <w:tmpl w:val="1924D2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C06EB4"/>
    <w:multiLevelType w:val="hybridMultilevel"/>
    <w:tmpl w:val="8EF0FA3E"/>
    <w:lvl w:ilvl="0" w:tplc="E6DE5AFC">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CF296D"/>
    <w:multiLevelType w:val="hybridMultilevel"/>
    <w:tmpl w:val="C9EA9A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336067"/>
    <w:multiLevelType w:val="hybridMultilevel"/>
    <w:tmpl w:val="1E98094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4120F0"/>
    <w:multiLevelType w:val="hybridMultilevel"/>
    <w:tmpl w:val="83B4F8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3"/>
  </w:num>
  <w:num w:numId="5">
    <w:abstractNumId w:val="16"/>
  </w:num>
  <w:num w:numId="6">
    <w:abstractNumId w:val="20"/>
  </w:num>
  <w:num w:numId="7">
    <w:abstractNumId w:val="26"/>
  </w:num>
  <w:num w:numId="8">
    <w:abstractNumId w:val="6"/>
  </w:num>
  <w:num w:numId="9">
    <w:abstractNumId w:val="2"/>
  </w:num>
  <w:num w:numId="10">
    <w:abstractNumId w:val="12"/>
  </w:num>
  <w:num w:numId="11">
    <w:abstractNumId w:val="28"/>
  </w:num>
  <w:num w:numId="12">
    <w:abstractNumId w:val="1"/>
  </w:num>
  <w:num w:numId="13">
    <w:abstractNumId w:val="11"/>
  </w:num>
  <w:num w:numId="14">
    <w:abstractNumId w:val="4"/>
  </w:num>
  <w:num w:numId="15">
    <w:abstractNumId w:val="27"/>
  </w:num>
  <w:num w:numId="16">
    <w:abstractNumId w:val="24"/>
  </w:num>
  <w:num w:numId="17">
    <w:abstractNumId w:val="15"/>
  </w:num>
  <w:num w:numId="18">
    <w:abstractNumId w:val="25"/>
  </w:num>
  <w:num w:numId="19">
    <w:abstractNumId w:val="0"/>
  </w:num>
  <w:num w:numId="20">
    <w:abstractNumId w:val="19"/>
  </w:num>
  <w:num w:numId="21">
    <w:abstractNumId w:val="7"/>
  </w:num>
  <w:num w:numId="22">
    <w:abstractNumId w:val="10"/>
  </w:num>
  <w:num w:numId="23">
    <w:abstractNumId w:val="21"/>
  </w:num>
  <w:num w:numId="24">
    <w:abstractNumId w:val="5"/>
  </w:num>
  <w:num w:numId="25">
    <w:abstractNumId w:val="9"/>
  </w:num>
  <w:num w:numId="26">
    <w:abstractNumId w:val="3"/>
  </w:num>
  <w:num w:numId="27">
    <w:abstractNumId w:val="8"/>
  </w:num>
  <w:num w:numId="28">
    <w:abstractNumId w:val="22"/>
  </w:num>
  <w:num w:numId="2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0NLQwtTQzMrM0MbFU0lEKTi0uzszPAykwrAUAVJwPwiwAAAA="/>
  </w:docVars>
  <w:rsids>
    <w:rsidRoot w:val="007F1B6F"/>
    <w:rsid w:val="000C08DF"/>
    <w:rsid w:val="0018122B"/>
    <w:rsid w:val="00193CE6"/>
    <w:rsid w:val="001B00D3"/>
    <w:rsid w:val="001D0C41"/>
    <w:rsid w:val="00281DA8"/>
    <w:rsid w:val="002C76BD"/>
    <w:rsid w:val="00356A15"/>
    <w:rsid w:val="003A2532"/>
    <w:rsid w:val="00440495"/>
    <w:rsid w:val="0053097A"/>
    <w:rsid w:val="005C15C8"/>
    <w:rsid w:val="006A0AC3"/>
    <w:rsid w:val="006A1962"/>
    <w:rsid w:val="007F1B6F"/>
    <w:rsid w:val="00835E1B"/>
    <w:rsid w:val="00845C23"/>
    <w:rsid w:val="008A1712"/>
    <w:rsid w:val="008C1B18"/>
    <w:rsid w:val="009031DD"/>
    <w:rsid w:val="00961AA5"/>
    <w:rsid w:val="00A3609D"/>
    <w:rsid w:val="00AE43E8"/>
    <w:rsid w:val="00B03737"/>
    <w:rsid w:val="00C938BD"/>
    <w:rsid w:val="00CB20DE"/>
    <w:rsid w:val="00D84716"/>
    <w:rsid w:val="00EE369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337B930"/>
  <w15:docId w15:val="{2B4D8960-5839-4497-9457-316C3FED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line="240" w:lineRule="auto"/>
    </w:pPr>
    <w:rPr>
      <w:rFonts w:ascii="Rockwell" w:hAnsi="Rockwell"/>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Arial" w:eastAsia="Times New Roman" w:hAnsi="Arial" w:cs="Arial"/>
      <w:b/>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rPr>
      <w:rFonts w:ascii="Arial" w:hAnsi="Arial"/>
    </w:r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BodyText">
    <w:name w:val="Body Text"/>
    <w:basedOn w:val="Normal"/>
    <w:link w:val="BodyTextChar"/>
    <w:uiPriority w:val="1"/>
    <w:qFormat/>
    <w:rsid w:val="00961AA5"/>
    <w:pPr>
      <w:widowControl w:val="0"/>
      <w:autoSpaceDE w:val="0"/>
      <w:autoSpaceDN w:val="0"/>
      <w:spacing w:after="0"/>
    </w:pPr>
    <w:rPr>
      <w:rFonts w:ascii="Tahoma" w:eastAsia="Tahoma" w:hAnsi="Tahoma" w:cs="Tahoma"/>
      <w:lang w:val="en-US" w:eastAsia="en-US"/>
    </w:rPr>
  </w:style>
  <w:style w:type="character" w:customStyle="1" w:styleId="BodyTextChar">
    <w:name w:val="Body Text Char"/>
    <w:basedOn w:val="DefaultParagraphFont"/>
    <w:link w:val="BodyText"/>
    <w:uiPriority w:val="1"/>
    <w:rsid w:val="00961AA5"/>
    <w:rPr>
      <w:rFonts w:ascii="Tahoma" w:eastAsia="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5108">
      <w:bodyDiv w:val="1"/>
      <w:marLeft w:val="0"/>
      <w:marRight w:val="0"/>
      <w:marTop w:val="0"/>
      <w:marBottom w:val="0"/>
      <w:divBdr>
        <w:top w:val="none" w:sz="0" w:space="0" w:color="auto"/>
        <w:left w:val="none" w:sz="0" w:space="0" w:color="auto"/>
        <w:bottom w:val="none" w:sz="0" w:space="0" w:color="auto"/>
        <w:right w:val="none" w:sz="0" w:space="0" w:color="auto"/>
      </w:divBdr>
    </w:div>
    <w:div w:id="256600946">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0.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FA05F5-FD53-4056-82FF-F21E7EDAE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4293</Words>
  <Characters>24476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28712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localuser</dc:creator>
  <cp:keywords/>
  <dc:description/>
  <cp:lastModifiedBy>C.Gillborn</cp:lastModifiedBy>
  <cp:revision>2</cp:revision>
  <cp:lastPrinted>2023-09-12T07:38:00Z</cp:lastPrinted>
  <dcterms:created xsi:type="dcterms:W3CDTF">2024-03-11T12:06:00Z</dcterms:created>
  <dcterms:modified xsi:type="dcterms:W3CDTF">2024-03-11T12:06:00Z</dcterms:modified>
</cp:coreProperties>
</file>